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遂宁市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老年大学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>全省老年歌舞暨老年摄影大赛”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项目经费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使用情况公示</w:t>
      </w:r>
    </w:p>
    <w:p>
      <w:pPr>
        <w:shd w:val="clear" w:color="auto" w:fill="FFFFFF"/>
        <w:spacing w:line="576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一、项目信息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仿宋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年度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全省老年歌舞暨老年摄影大赛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项目主要内容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/>
          <w:b w:val="0"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根据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sz w:val="32"/>
          <w:szCs w:val="32"/>
        </w:rPr>
        <w:t>《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四川省民政厅关于举办第四届全省老年歌舞暨摄影大赛的通知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，该项目通过</w:t>
      </w:r>
      <w:r>
        <w:rPr>
          <w:rFonts w:hint="eastAsia" w:ascii="仿宋" w:hAnsi="仿宋" w:eastAsia="仿宋"/>
          <w:b w:val="0"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积极组织学员参赛，充分展现我市老年人积极向上的精神风貌，进一步提高教师素质，提升老年学员水平，增强我校在全省的影响力和美誉度。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项目周期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202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年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月至202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年12月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资金额度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16.63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万元（省级福彩公益金）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" w:hAnsi="仿宋" w:eastAsia="仿宋" w:cs="Times New Roman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项目负责人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何艳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联系方式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13982571690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项目完成情况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已全部完成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 w:cs="楷体_GB2312"/>
          <w:bCs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接受督查情况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</w:rPr>
        <w:t>项目</w:t>
      </w:r>
      <w:r>
        <w:rPr>
          <w:rFonts w:hint="eastAsia" w:ascii="仿宋" w:hAnsi="仿宋" w:eastAsia="仿宋" w:cs="Times New Roman"/>
          <w:sz w:val="32"/>
          <w:szCs w:val="32"/>
        </w:rPr>
        <w:t>经费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于2023年4月</w:t>
      </w:r>
      <w:r>
        <w:rPr>
          <w:rFonts w:hint="eastAsia" w:ascii="仿宋" w:hAnsi="仿宋" w:eastAsia="仿宋" w:cs="Times New Roman"/>
          <w:sz w:val="32"/>
          <w:szCs w:val="32"/>
        </w:rPr>
        <w:t>接受市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巡查组</w:t>
      </w:r>
      <w:r>
        <w:rPr>
          <w:rFonts w:hint="eastAsia" w:ascii="仿宋" w:hAnsi="仿宋" w:eastAsia="仿宋" w:cs="Times New Roman"/>
          <w:sz w:val="32"/>
          <w:szCs w:val="32"/>
        </w:rPr>
        <w:t>检查，项目实施规范，资料完整齐备，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资金涉及服务对象满意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二、项目效果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仿宋" w:hAnsi="仿宋" w:eastAsia="仿宋"/>
          <w:szCs w:val="32"/>
        </w:rPr>
      </w:pPr>
      <w:r>
        <w:rPr>
          <w:rFonts w:ascii="仿宋" w:hAnsi="仿宋" w:eastAsia="仿宋" w:cs="楷体_GB2312"/>
          <w:b/>
          <w:bCs/>
          <w:kern w:val="0"/>
          <w:szCs w:val="32"/>
        </w:rPr>
        <w:t>实际效果</w:t>
      </w:r>
      <w:r>
        <w:rPr>
          <w:rFonts w:hint="eastAsia" w:ascii="仿宋" w:hAnsi="仿宋" w:eastAsia="仿宋" w:cs="楷体_GB2312"/>
          <w:b/>
          <w:bCs/>
          <w:kern w:val="0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开始实施，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底结束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11月8日，由四川省民政厅主办的“礼赞新时代  银发心向党”第四届全省老年合唱大赛决赛在四川广播电视台举行。复赛选拔出的全省12支代表队进入决赛，经过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前期教师和学员共同努力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我校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合唱团演唱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歌曲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《追寻》荣获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全省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三等奖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摄影班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学员周晖摄影作品《产业升级重工莅遂》获得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全省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优秀奖。</w:t>
      </w:r>
    </w:p>
    <w:p>
      <w:pPr>
        <w:pStyle w:val="10"/>
        <w:spacing w:line="240" w:lineRule="auto"/>
        <w:ind w:firstLine="643"/>
        <w:rPr>
          <w:rFonts w:hint="eastAsia" w:ascii="仿宋" w:hAnsi="仿宋" w:eastAsia="仿宋" w:cs="楷体_GB2312"/>
          <w:b/>
          <w:bCs/>
          <w:kern w:val="0"/>
          <w:szCs w:val="32"/>
        </w:rPr>
      </w:pPr>
      <w:r>
        <w:rPr>
          <w:rFonts w:hint="eastAsia" w:ascii="仿宋" w:hAnsi="仿宋" w:eastAsia="仿宋" w:cs="楷体_GB2312"/>
          <w:b/>
          <w:bCs/>
          <w:kern w:val="0"/>
          <w:szCs w:val="32"/>
        </w:rPr>
        <w:t>图片展示：</w:t>
      </w:r>
    </w:p>
    <w:p>
      <w:pPr>
        <w:pStyle w:val="10"/>
        <w:spacing w:line="240" w:lineRule="auto"/>
        <w:ind w:firstLine="643"/>
        <w:rPr>
          <w:rFonts w:hint="default" w:ascii="仿宋" w:hAnsi="仿宋" w:eastAsia="仿宋" w:cs="楷体_GB2312"/>
          <w:b/>
          <w:bCs/>
          <w:kern w:val="0"/>
          <w:szCs w:val="32"/>
          <w:lang w:val="en-US" w:eastAsia="zh-CN"/>
        </w:rPr>
      </w:pPr>
      <w:r>
        <w:rPr>
          <w:rFonts w:hint="eastAsia" w:ascii="仿宋" w:hAnsi="仿宋" w:eastAsia="仿宋" w:cs="楷体_GB2312"/>
          <w:b/>
          <w:bCs/>
          <w:kern w:val="0"/>
          <w:szCs w:val="32"/>
          <w:lang w:eastAsia="zh-CN"/>
        </w:rPr>
        <w:drawing>
          <wp:inline distT="0" distB="0" distL="114300" distR="114300">
            <wp:extent cx="4780280" cy="3001010"/>
            <wp:effectExtent l="0" t="0" r="1270" b="889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0280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spacing w:line="240" w:lineRule="auto"/>
        <w:ind w:firstLine="643"/>
        <w:rPr>
          <w:rFonts w:hint="eastAsia" w:ascii="仿宋" w:hAnsi="仿宋" w:eastAsia="仿宋" w:cs="楷体_GB2312"/>
          <w:b/>
          <w:bCs/>
          <w:kern w:val="0"/>
          <w:szCs w:val="32"/>
          <w:lang w:eastAsia="zh-CN"/>
        </w:rPr>
      </w:pPr>
      <w:r>
        <w:rPr>
          <w:rFonts w:hint="eastAsia" w:ascii="仿宋" w:hAnsi="仿宋" w:eastAsia="仿宋" w:cs="楷体_GB2312"/>
          <w:b/>
          <w:bCs/>
          <w:kern w:val="0"/>
          <w:szCs w:val="32"/>
          <w:lang w:val="en-US" w:eastAsia="zh-CN"/>
        </w:rPr>
        <w:t xml:space="preserve">       </w:t>
      </w:r>
      <w:r>
        <w:rPr>
          <w:rFonts w:hint="eastAsia" w:ascii="仿宋" w:hAnsi="仿宋" w:eastAsia="仿宋" w:cs="楷体_GB2312"/>
          <w:b/>
          <w:bCs/>
          <w:kern w:val="0"/>
          <w:szCs w:val="32"/>
          <w:lang w:eastAsia="zh-CN"/>
        </w:rPr>
        <w:drawing>
          <wp:inline distT="0" distB="0" distL="114300" distR="114300">
            <wp:extent cx="4298950" cy="2866390"/>
            <wp:effectExtent l="0" t="0" r="6350" b="1016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8950" cy="286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楷体_GB2312"/>
          <w:b/>
          <w:bCs/>
          <w:kern w:val="0"/>
          <w:szCs w:val="32"/>
          <w:lang w:eastAsia="zh-CN"/>
        </w:rPr>
        <w:drawing>
          <wp:inline distT="0" distB="0" distL="114300" distR="114300">
            <wp:extent cx="4815205" cy="2997200"/>
            <wp:effectExtent l="0" t="0" r="4445" b="1270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5205" cy="29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spacing w:line="240" w:lineRule="auto"/>
        <w:ind w:firstLine="643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</w:p>
    <w:p>
      <w:pPr>
        <w:pStyle w:val="10"/>
        <w:spacing w:line="240" w:lineRule="auto"/>
        <w:ind w:firstLine="643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三、资金管理办法</w:t>
      </w:r>
    </w:p>
    <w:p>
      <w:pPr>
        <w:pStyle w:val="10"/>
        <w:rPr>
          <w:rFonts w:ascii="仿宋" w:hAnsi="仿宋" w:eastAsia="仿宋" w:cs="Times New Roman"/>
          <w:color w:val="000000"/>
          <w:kern w:val="0"/>
          <w:szCs w:val="32"/>
        </w:rPr>
      </w:pPr>
      <w:r>
        <w:rPr>
          <w:rFonts w:hint="eastAsia" w:ascii="仿宋" w:hAnsi="仿宋" w:eastAsia="仿宋" w:cs="Times New Roman"/>
          <w:color w:val="000000"/>
          <w:kern w:val="0"/>
          <w:szCs w:val="32"/>
        </w:rPr>
        <w:t>《中央集中彩票公益金支持社会福利事业资金使用管理办法》（财社〔2021〕60号）、民政部办公厅关于印发《民政部彩票公益金使用管理办法》等六个办法的通知（民办发〔2019〕34号）、《四川省中央和省级财政彩票公益金支持社会福利事业资金管理办法》（川财社〔2020〕64号）、《四川省民政厅福利彩票公益金使用管理办法》（川民发〔2021〕102号）、《遂宁市福利彩票公益金管理办法》（遂财规〔2020〕2号）。</w:t>
      </w:r>
    </w:p>
    <w:p>
      <w:pPr>
        <w:pStyle w:val="10"/>
        <w:rPr>
          <w:rFonts w:hint="eastAsia" w:ascii="仿宋" w:hAnsi="仿宋" w:eastAsia="仿宋" w:cs="Times New Roman"/>
          <w:color w:val="000000"/>
          <w:kern w:val="0"/>
          <w:szCs w:val="32"/>
          <w:lang w:eastAsia="zh-CN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uTVrV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YmU3NzEyMGQwNzkwYmJiZTRhZDE2ZWYyNTc1MWYifQ=="/>
  </w:docVars>
  <w:rsids>
    <w:rsidRoot w:val="00BD3682"/>
    <w:rsid w:val="0000451E"/>
    <w:rsid w:val="00005F06"/>
    <w:rsid w:val="00033405"/>
    <w:rsid w:val="00060125"/>
    <w:rsid w:val="000950C4"/>
    <w:rsid w:val="000A2144"/>
    <w:rsid w:val="000D2610"/>
    <w:rsid w:val="000D4DAE"/>
    <w:rsid w:val="001003FA"/>
    <w:rsid w:val="0014787C"/>
    <w:rsid w:val="00164B82"/>
    <w:rsid w:val="00185F78"/>
    <w:rsid w:val="00250669"/>
    <w:rsid w:val="00262E32"/>
    <w:rsid w:val="002A7024"/>
    <w:rsid w:val="002B1B8A"/>
    <w:rsid w:val="002E67AA"/>
    <w:rsid w:val="00357B00"/>
    <w:rsid w:val="00385A31"/>
    <w:rsid w:val="003B6D84"/>
    <w:rsid w:val="00424B42"/>
    <w:rsid w:val="004532BC"/>
    <w:rsid w:val="004A0504"/>
    <w:rsid w:val="004E5C59"/>
    <w:rsid w:val="004F4C21"/>
    <w:rsid w:val="004F7455"/>
    <w:rsid w:val="005831EB"/>
    <w:rsid w:val="005E5FB0"/>
    <w:rsid w:val="006433CF"/>
    <w:rsid w:val="006438F0"/>
    <w:rsid w:val="00663F24"/>
    <w:rsid w:val="00682F57"/>
    <w:rsid w:val="006851A3"/>
    <w:rsid w:val="006D2CCC"/>
    <w:rsid w:val="0070695F"/>
    <w:rsid w:val="0072207E"/>
    <w:rsid w:val="00824607"/>
    <w:rsid w:val="008302F8"/>
    <w:rsid w:val="008E6384"/>
    <w:rsid w:val="009378CA"/>
    <w:rsid w:val="009477F7"/>
    <w:rsid w:val="00953DC4"/>
    <w:rsid w:val="00991994"/>
    <w:rsid w:val="009A695A"/>
    <w:rsid w:val="009E5067"/>
    <w:rsid w:val="00A71191"/>
    <w:rsid w:val="00A71CF6"/>
    <w:rsid w:val="00AC77FA"/>
    <w:rsid w:val="00AD07A9"/>
    <w:rsid w:val="00AF0C33"/>
    <w:rsid w:val="00AF5EC6"/>
    <w:rsid w:val="00B00795"/>
    <w:rsid w:val="00B07F6F"/>
    <w:rsid w:val="00B3445F"/>
    <w:rsid w:val="00B66BD3"/>
    <w:rsid w:val="00BD3119"/>
    <w:rsid w:val="00BD3682"/>
    <w:rsid w:val="00C164D6"/>
    <w:rsid w:val="00C51C70"/>
    <w:rsid w:val="00CB36C7"/>
    <w:rsid w:val="00D25D8E"/>
    <w:rsid w:val="00D3344B"/>
    <w:rsid w:val="00D36437"/>
    <w:rsid w:val="00D747BC"/>
    <w:rsid w:val="00D76019"/>
    <w:rsid w:val="00DF09FF"/>
    <w:rsid w:val="00EA585C"/>
    <w:rsid w:val="00ED1B5D"/>
    <w:rsid w:val="00F97704"/>
    <w:rsid w:val="00FD5360"/>
    <w:rsid w:val="00FF036B"/>
    <w:rsid w:val="049F168E"/>
    <w:rsid w:val="0640428E"/>
    <w:rsid w:val="08E12275"/>
    <w:rsid w:val="0BB56F10"/>
    <w:rsid w:val="0C0355A4"/>
    <w:rsid w:val="0D5D3AC8"/>
    <w:rsid w:val="0FC0049E"/>
    <w:rsid w:val="112A3988"/>
    <w:rsid w:val="119E3805"/>
    <w:rsid w:val="14171240"/>
    <w:rsid w:val="145615C1"/>
    <w:rsid w:val="15707C41"/>
    <w:rsid w:val="15B825AF"/>
    <w:rsid w:val="1CC701CF"/>
    <w:rsid w:val="1E4D010E"/>
    <w:rsid w:val="1ED64494"/>
    <w:rsid w:val="20ED6150"/>
    <w:rsid w:val="21894F4E"/>
    <w:rsid w:val="262525E5"/>
    <w:rsid w:val="283D06F2"/>
    <w:rsid w:val="2B872ED7"/>
    <w:rsid w:val="2C6E29E2"/>
    <w:rsid w:val="2DF25065"/>
    <w:rsid w:val="2E8D2961"/>
    <w:rsid w:val="2F652269"/>
    <w:rsid w:val="380D6333"/>
    <w:rsid w:val="384E5182"/>
    <w:rsid w:val="39131727"/>
    <w:rsid w:val="394C69E7"/>
    <w:rsid w:val="3F4F0FDF"/>
    <w:rsid w:val="41075C9E"/>
    <w:rsid w:val="495F15F5"/>
    <w:rsid w:val="49FC20A6"/>
    <w:rsid w:val="4A3B3D5C"/>
    <w:rsid w:val="4D866514"/>
    <w:rsid w:val="51B353FD"/>
    <w:rsid w:val="52285DEB"/>
    <w:rsid w:val="52FB52AE"/>
    <w:rsid w:val="53887254"/>
    <w:rsid w:val="55D32512"/>
    <w:rsid w:val="5FEDDD8F"/>
    <w:rsid w:val="672F6BF9"/>
    <w:rsid w:val="67C9305E"/>
    <w:rsid w:val="6B9A16B0"/>
    <w:rsid w:val="6E575324"/>
    <w:rsid w:val="6F767D3E"/>
    <w:rsid w:val="6FA7614A"/>
    <w:rsid w:val="71A315EC"/>
    <w:rsid w:val="728269FA"/>
    <w:rsid w:val="754D5466"/>
    <w:rsid w:val="76E2215D"/>
    <w:rsid w:val="79C618C2"/>
    <w:rsid w:val="7D2C6836"/>
    <w:rsid w:val="7EEE9A8D"/>
    <w:rsid w:val="7F7259B7"/>
    <w:rsid w:val="7FD03F2A"/>
    <w:rsid w:val="FED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/>
    </w:pPr>
    <w:rPr>
      <w:rFonts w:ascii="Calibri" w:hAnsi="Calibri" w:eastAsia="宋体" w:cs="Times New Roman"/>
      <w:szCs w:val="20"/>
      <w:lang w:val="en-US" w:eastAsia="zh-CN" w:bidi="ar-SA"/>
    </w:rPr>
  </w:style>
  <w:style w:type="paragraph" w:styleId="3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3"/>
    <w:link w:val="15"/>
    <w:qFormat/>
    <w:uiPriority w:val="0"/>
    <w:pPr>
      <w:ind w:firstLine="420" w:firstLineChars="100"/>
    </w:pPr>
    <w:rPr>
      <w:rFonts w:ascii="Times New Roman" w:hAnsi="Times New Roman" w:cs="Times New Roman"/>
      <w:kern w:val="0"/>
      <w:sz w:val="34"/>
      <w:szCs w:val="34"/>
    </w:rPr>
  </w:style>
  <w:style w:type="paragraph" w:customStyle="1" w:styleId="10">
    <w:name w:val="常用样式（方正仿宋简）"/>
    <w:basedOn w:val="1"/>
    <w:qFormat/>
    <w:uiPriority w:val="99"/>
    <w:pPr>
      <w:spacing w:line="560" w:lineRule="exact"/>
      <w:ind w:firstLine="640" w:firstLineChars="200"/>
    </w:pPr>
    <w:rPr>
      <w:rFonts w:eastAsia="方正仿宋简体"/>
      <w:sz w:val="32"/>
    </w:rPr>
  </w:style>
  <w:style w:type="character" w:customStyle="1" w:styleId="11">
    <w:name w:val="页眉 Char"/>
    <w:basedOn w:val="9"/>
    <w:link w:val="6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4">
    <w:name w:val="正文文本 Char"/>
    <w:basedOn w:val="9"/>
    <w:link w:val="3"/>
    <w:semiHidden/>
    <w:qFormat/>
    <w:uiPriority w:val="99"/>
    <w:rPr>
      <w:rFonts w:ascii="Calibri" w:hAnsi="Calibri" w:eastAsia="宋体" w:cs="Calibri"/>
      <w:kern w:val="2"/>
      <w:sz w:val="21"/>
      <w:szCs w:val="21"/>
    </w:rPr>
  </w:style>
  <w:style w:type="character" w:customStyle="1" w:styleId="15">
    <w:name w:val="正文首行缩进 Char"/>
    <w:basedOn w:val="14"/>
    <w:link w:val="7"/>
    <w:qFormat/>
    <w:uiPriority w:val="0"/>
    <w:rPr>
      <w:rFonts w:ascii="Times New Roman" w:hAnsi="Times New Roman" w:cs="Times New Roman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509</Words>
  <Characters>551</Characters>
  <Lines>4</Lines>
  <Paragraphs>1</Paragraphs>
  <TotalTime>0</TotalTime>
  <ScaleCrop>false</ScaleCrop>
  <LinksUpToDate>false</LinksUpToDate>
  <CharactersWithSpaces>1132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2022-04-24T07:36:00Z</dcterms:created>
  <dc:creator>wan fj</dc:creator>
  <cp:lastModifiedBy>胡钦</cp:lastModifiedBy>
  <dcterms:modified xsi:type="dcterms:W3CDTF">2023-07-17T03:31:58Z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commondata">
    <vt:lpwstr>eyJoZGlkIjoiZjFlMTdmZmU0MDJkMGMxMTBlOTNmMzBlMDAwN2U4NDQifQ==</vt:lpwstr>
  </property>
  <property fmtid="{D5CDD505-2E9C-101B-9397-08002B2CF9AE}" pid="4" name="ICV">
    <vt:lpwstr>50273CCB3298462EB4A7CDB9F1643C69</vt:lpwstr>
  </property>
</Properties>
</file>