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年度遂宁市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“慈善·福彩帮困助学”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项目经费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使用情况公示</w:t>
      </w:r>
    </w:p>
    <w:p>
      <w:pPr>
        <w:shd w:val="clear" w:color="auto" w:fill="FFFFFF"/>
        <w:spacing w:line="576" w:lineRule="exact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32"/>
          <w:szCs w:val="32"/>
        </w:rPr>
        <w:t>一、项目信息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项目名称：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2022年度“慈善·福彩帮困助学”项目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项目主要内容：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按照《四川省民政厅 四川省慈善联合总会 四川省教育厅 共青团四川省委关于做好2022年度慈善·福彩帮困助学活动有关工作的通知》（川民发〔2022〕95号）文件精神，该项目为继续巩固脱贫攻坚成果，扎实推进乡村振兴，切实为家庭经济困难学生解难题，帮助他们梦圆大学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项目周期：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2022年1月至2022年12月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资金额度：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15万元（市级福彩公益金）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Times New Roman" w:hAnsi="Times New Roman" w:eastAsia="仿宋" w:cs="Times New Roman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项目负责人：</w:t>
      </w:r>
      <w:r>
        <w:rPr>
          <w:rFonts w:hint="eastAsia" w:ascii="Times New Roman" w:hAnsi="Times New Roman" w:eastAsia="仿宋" w:cs="Times New Roman"/>
          <w:b/>
          <w:bCs/>
          <w:color w:val="auto"/>
          <w:kern w:val="0"/>
          <w:sz w:val="32"/>
          <w:szCs w:val="32"/>
          <w:lang w:val="en-US" w:eastAsia="zh-CN"/>
        </w:rPr>
        <w:t>敬进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联系方式：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0825-2325618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项目完成情况：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已全部完成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接受督查情况：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2022年度“慈善·福彩帮困助学”项目经费接受市财政局监督检查，项目实施规范，资料完整齐备，受助对象满意。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32"/>
          <w:szCs w:val="32"/>
        </w:rPr>
        <w:t>二、项目效果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/>
        <w:textAlignment w:val="auto"/>
        <w:rPr>
          <w:rFonts w:hint="default" w:ascii="Times New Roman" w:hAnsi="Times New Roman" w:eastAsia="仿宋" w:cs="Times New Roman"/>
          <w:color w:val="auto"/>
          <w:szCs w:val="32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Cs w:val="32"/>
        </w:rPr>
        <w:t>实际效果：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本年度“慈善·福彩帮困助学”使用市级福彩公益金15万元，共资助船山区、安居区、射洪市、蓬溪县、大英县、经开区、高新区30名新入学大学生，资金发放率100%，经调查，接受助困境家庭大学生满意度100%。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</w:rPr>
        <w:t>2022年市级福彩公益金资助困境家庭大学生项目推荐学生汇总表（福彩公益金）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/>
        </w:rPr>
      </w:pPr>
    </w:p>
    <w:p>
      <w:pPr>
        <w:pStyle w:val="10"/>
        <w:spacing w:line="240" w:lineRule="auto"/>
        <w:ind w:left="0" w:leftChars="0" w:right="0" w:rightChars="0" w:firstLine="0" w:firstLineChars="0"/>
        <w:jc w:val="center"/>
        <w:rPr>
          <w:rFonts w:hint="default" w:ascii="Times New Roman" w:hAnsi="Times New Roman" w:eastAsia="仿宋" w:cs="Times New Roman"/>
          <w:b/>
          <w:bCs/>
          <w:color w:val="auto"/>
          <w:kern w:val="0"/>
          <w:szCs w:val="32"/>
          <w:lang w:eastAsia="zh-CN"/>
        </w:rPr>
      </w:pPr>
      <w:r>
        <w:rPr>
          <w:rFonts w:hint="default" w:ascii="Times New Roman" w:hAnsi="Times New Roman" w:cs="Times New Roman"/>
          <w:color w:val="auto"/>
        </w:rPr>
        <w:drawing>
          <wp:inline distT="0" distB="0" distL="114300" distR="114300">
            <wp:extent cx="5737225" cy="6209030"/>
            <wp:effectExtent l="0" t="0" r="15875" b="127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7225" cy="620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240" w:lineRule="auto"/>
        <w:ind w:firstLine="643"/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32"/>
          <w:szCs w:val="32"/>
        </w:rPr>
      </w:pPr>
    </w:p>
    <w:p>
      <w:pP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4"/>
          <w:szCs w:val="24"/>
        </w:rPr>
      </w:pPr>
    </w:p>
    <w:p>
      <w:pPr>
        <w:pStyle w:val="10"/>
        <w:spacing w:line="240" w:lineRule="auto"/>
        <w:ind w:firstLine="643"/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32"/>
          <w:szCs w:val="32"/>
        </w:rPr>
        <w:t>三、资金管理办法</w:t>
      </w:r>
    </w:p>
    <w:p>
      <w:pPr>
        <w:pStyle w:val="10"/>
        <w:rPr>
          <w:rFonts w:hint="eastAsia" w:ascii="仿宋" w:hAnsi="仿宋" w:eastAsia="仿宋" w:cs="Times New Roman"/>
          <w:color w:val="000000"/>
          <w:kern w:val="0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kern w:val="0"/>
          <w:szCs w:val="32"/>
          <w:lang w:val="en-US" w:eastAsia="zh-CN"/>
        </w:rPr>
        <w:t>项目严格按照《中央集中彩票公益金支持社会福利事业资金使用管理办法》（财社〔2021〕60号）、民政部办公厅关于印发《民政部彩票公益金使用管理办法》等六个办法的通知（民办发〔2019〕34号）、《四川省中央和省级财政彩票公益金支持社会福利事业资金管理办法》（川财社〔2020〕64号）、《四川省民政厅福利彩票公益金使用管理办法（川民发〔2021〕102号）、《遂宁市福利彩票公益金管理办法》（遂财规〔2020〕2号）等进行管理</w:t>
      </w:r>
      <w:r>
        <w:rPr>
          <w:rFonts w:hint="eastAsia" w:ascii="仿宋" w:hAnsi="仿宋" w:eastAsia="仿宋" w:cs="Times New Roman"/>
          <w:color w:val="000000"/>
          <w:kern w:val="0"/>
          <w:szCs w:val="32"/>
          <w:lang w:eastAsia="zh-CN"/>
        </w:rPr>
        <w:t>。</w:t>
      </w:r>
    </w:p>
    <w:p>
      <w:pPr>
        <w:rPr>
          <w:rFonts w:hint="default" w:ascii="Times New Roman" w:hAnsi="Times New Roman" w:cs="Times New Roman"/>
          <w:color w:val="auto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701" w:left="1587" w:header="851" w:footer="124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W8wmP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NTA0ZWJmNjlhZDE1NmE0MmUxOGY1MjNiMGVmMGIifQ=="/>
  </w:docVars>
  <w:rsids>
    <w:rsidRoot w:val="00BD3682"/>
    <w:rsid w:val="0000451E"/>
    <w:rsid w:val="00005F06"/>
    <w:rsid w:val="00033405"/>
    <w:rsid w:val="00060125"/>
    <w:rsid w:val="000950C4"/>
    <w:rsid w:val="000A2144"/>
    <w:rsid w:val="000D2610"/>
    <w:rsid w:val="000D4DAE"/>
    <w:rsid w:val="001003FA"/>
    <w:rsid w:val="0014787C"/>
    <w:rsid w:val="00164B82"/>
    <w:rsid w:val="00185F78"/>
    <w:rsid w:val="00250669"/>
    <w:rsid w:val="00262E32"/>
    <w:rsid w:val="002A7024"/>
    <w:rsid w:val="002B1B8A"/>
    <w:rsid w:val="002E67AA"/>
    <w:rsid w:val="00357B00"/>
    <w:rsid w:val="00385A31"/>
    <w:rsid w:val="003B6D84"/>
    <w:rsid w:val="00424B42"/>
    <w:rsid w:val="004532BC"/>
    <w:rsid w:val="004A0504"/>
    <w:rsid w:val="004E5C59"/>
    <w:rsid w:val="004F4C21"/>
    <w:rsid w:val="004F7455"/>
    <w:rsid w:val="005831EB"/>
    <w:rsid w:val="005E5FB0"/>
    <w:rsid w:val="006433CF"/>
    <w:rsid w:val="006438F0"/>
    <w:rsid w:val="00663F24"/>
    <w:rsid w:val="00682F57"/>
    <w:rsid w:val="006851A3"/>
    <w:rsid w:val="006D2CCC"/>
    <w:rsid w:val="0070695F"/>
    <w:rsid w:val="0072207E"/>
    <w:rsid w:val="00824607"/>
    <w:rsid w:val="008302F8"/>
    <w:rsid w:val="008E6384"/>
    <w:rsid w:val="009378CA"/>
    <w:rsid w:val="009477F7"/>
    <w:rsid w:val="00953DC4"/>
    <w:rsid w:val="00991994"/>
    <w:rsid w:val="009A695A"/>
    <w:rsid w:val="009E5067"/>
    <w:rsid w:val="00A71191"/>
    <w:rsid w:val="00A71CF6"/>
    <w:rsid w:val="00AC77FA"/>
    <w:rsid w:val="00AD07A9"/>
    <w:rsid w:val="00AF0C33"/>
    <w:rsid w:val="00AF5EC6"/>
    <w:rsid w:val="00B00795"/>
    <w:rsid w:val="00B07F6F"/>
    <w:rsid w:val="00B3445F"/>
    <w:rsid w:val="00B66BD3"/>
    <w:rsid w:val="00BD3119"/>
    <w:rsid w:val="00BD3682"/>
    <w:rsid w:val="00C164D6"/>
    <w:rsid w:val="00C51C70"/>
    <w:rsid w:val="00CB36C7"/>
    <w:rsid w:val="00D25D8E"/>
    <w:rsid w:val="00D3344B"/>
    <w:rsid w:val="00D36437"/>
    <w:rsid w:val="00D747BC"/>
    <w:rsid w:val="00D76019"/>
    <w:rsid w:val="00DF09FF"/>
    <w:rsid w:val="00ED1B5D"/>
    <w:rsid w:val="00F97704"/>
    <w:rsid w:val="00FD5360"/>
    <w:rsid w:val="00FF036B"/>
    <w:rsid w:val="049F168E"/>
    <w:rsid w:val="0640428E"/>
    <w:rsid w:val="087D345B"/>
    <w:rsid w:val="08E12275"/>
    <w:rsid w:val="0C0355A4"/>
    <w:rsid w:val="0D5E1328"/>
    <w:rsid w:val="10EC2F65"/>
    <w:rsid w:val="112A3988"/>
    <w:rsid w:val="119E3805"/>
    <w:rsid w:val="14171240"/>
    <w:rsid w:val="145615C1"/>
    <w:rsid w:val="15707C41"/>
    <w:rsid w:val="15B825AF"/>
    <w:rsid w:val="1CC701CF"/>
    <w:rsid w:val="1ED64494"/>
    <w:rsid w:val="206B3EFB"/>
    <w:rsid w:val="21894F4E"/>
    <w:rsid w:val="262525E5"/>
    <w:rsid w:val="283D06F2"/>
    <w:rsid w:val="2B872ED7"/>
    <w:rsid w:val="2C6E29E2"/>
    <w:rsid w:val="2DF25065"/>
    <w:rsid w:val="2E8D2961"/>
    <w:rsid w:val="380D6333"/>
    <w:rsid w:val="384E5182"/>
    <w:rsid w:val="39131727"/>
    <w:rsid w:val="394C69E7"/>
    <w:rsid w:val="3F4F0FDF"/>
    <w:rsid w:val="41075C9E"/>
    <w:rsid w:val="482E3718"/>
    <w:rsid w:val="495F15F5"/>
    <w:rsid w:val="49FC20A6"/>
    <w:rsid w:val="4D866514"/>
    <w:rsid w:val="51B353FD"/>
    <w:rsid w:val="52285DEB"/>
    <w:rsid w:val="52FB52AE"/>
    <w:rsid w:val="53887254"/>
    <w:rsid w:val="55D32512"/>
    <w:rsid w:val="5FEDDD8F"/>
    <w:rsid w:val="606977B9"/>
    <w:rsid w:val="6B9A16B0"/>
    <w:rsid w:val="6F767D3E"/>
    <w:rsid w:val="6FA7614A"/>
    <w:rsid w:val="71A315EC"/>
    <w:rsid w:val="728269FA"/>
    <w:rsid w:val="754D5466"/>
    <w:rsid w:val="75AF4956"/>
    <w:rsid w:val="76E2215D"/>
    <w:rsid w:val="79C618C2"/>
    <w:rsid w:val="7D2C6836"/>
    <w:rsid w:val="7EEE9A8D"/>
    <w:rsid w:val="7F2512A9"/>
    <w:rsid w:val="7F7259B7"/>
    <w:rsid w:val="7FD03F2A"/>
    <w:rsid w:val="FED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/>
    </w:pPr>
    <w:rPr>
      <w:rFonts w:ascii="Calibri" w:hAnsi="Calibri" w:eastAsia="宋体" w:cs="Times New Roman"/>
      <w:szCs w:val="20"/>
      <w:lang w:val="en-US" w:eastAsia="zh-CN" w:bidi="ar-SA"/>
    </w:rPr>
  </w:style>
  <w:style w:type="paragraph" w:styleId="3">
    <w:name w:val="Body Text"/>
    <w:basedOn w:val="1"/>
    <w:link w:val="14"/>
    <w:semiHidden/>
    <w:unhideWhenUsed/>
    <w:qFormat/>
    <w:uiPriority w:val="99"/>
    <w:pPr>
      <w:spacing w:after="12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basedOn w:val="3"/>
    <w:link w:val="15"/>
    <w:qFormat/>
    <w:uiPriority w:val="0"/>
    <w:pPr>
      <w:ind w:firstLine="420" w:firstLineChars="100"/>
    </w:pPr>
    <w:rPr>
      <w:rFonts w:ascii="Times New Roman" w:hAnsi="Times New Roman" w:cs="Times New Roman"/>
      <w:kern w:val="0"/>
      <w:sz w:val="34"/>
      <w:szCs w:val="34"/>
    </w:rPr>
  </w:style>
  <w:style w:type="paragraph" w:customStyle="1" w:styleId="10">
    <w:name w:val="常用样式（方正仿宋简）"/>
    <w:basedOn w:val="1"/>
    <w:qFormat/>
    <w:uiPriority w:val="99"/>
    <w:pPr>
      <w:spacing w:line="560" w:lineRule="exact"/>
      <w:ind w:firstLine="640" w:firstLineChars="200"/>
    </w:pPr>
    <w:rPr>
      <w:rFonts w:eastAsia="方正仿宋简体"/>
      <w:sz w:val="32"/>
    </w:rPr>
  </w:style>
  <w:style w:type="character" w:customStyle="1" w:styleId="11">
    <w:name w:val="页眉 Char"/>
    <w:basedOn w:val="9"/>
    <w:link w:val="6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14">
    <w:name w:val="正文文本 Char"/>
    <w:basedOn w:val="9"/>
    <w:link w:val="3"/>
    <w:semiHidden/>
    <w:qFormat/>
    <w:uiPriority w:val="99"/>
    <w:rPr>
      <w:rFonts w:ascii="Calibri" w:hAnsi="Calibri" w:eastAsia="宋体" w:cs="Calibri"/>
      <w:kern w:val="2"/>
      <w:sz w:val="21"/>
      <w:szCs w:val="21"/>
    </w:rPr>
  </w:style>
  <w:style w:type="character" w:customStyle="1" w:styleId="15">
    <w:name w:val="正文首行缩进 Char"/>
    <w:basedOn w:val="14"/>
    <w:link w:val="7"/>
    <w:qFormat/>
    <w:uiPriority w:val="0"/>
    <w:rPr>
      <w:rFonts w:ascii="Times New Roman" w:hAnsi="Times New Roman" w:cs="Times New Roman"/>
      <w:sz w:val="34"/>
      <w:szCs w:val="3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547</Words>
  <Characters>600</Characters>
  <Lines>4</Lines>
  <Paragraphs>1</Paragraphs>
  <TotalTime>0</TotalTime>
  <ScaleCrop>false</ScaleCrop>
  <LinksUpToDate>false</LinksUpToDate>
  <CharactersWithSpaces>604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2022-04-24T07:36:00Z</dcterms:created>
  <dc:creator>wan fj</dc:creator>
  <cp:lastModifiedBy>胡钦</cp:lastModifiedBy>
  <dcterms:modified xsi:type="dcterms:W3CDTF">2023-07-18T07:37:35Z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commondata">
    <vt:lpwstr>eyJoZGlkIjoiZjFlMTdmZmU0MDJkMGMxMTBlOTNmMzBlMDAwN2U4NDQifQ==</vt:lpwstr>
  </property>
  <property fmtid="{D5CDD505-2E9C-101B-9397-08002B2CF9AE}" pid="4" name="ICV">
    <vt:lpwstr>BB0E970E7DD34C83B3437067AEE2D53F_13</vt:lpwstr>
  </property>
</Properties>
</file>