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620" w:rsidRPr="00497620" w:rsidRDefault="00497620" w:rsidP="00497620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</w:p>
    <w:p w:rsidR="00497620" w:rsidRPr="00497620" w:rsidRDefault="00497620" w:rsidP="00497620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</w:p>
    <w:p w:rsidR="00497620" w:rsidRPr="00497620" w:rsidRDefault="00497620" w:rsidP="00497620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</w:p>
    <w:p w:rsidR="00497620" w:rsidRPr="00497620" w:rsidRDefault="00841E16" w:rsidP="00497620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841E16">
        <w:rPr>
          <w:rFonts w:ascii="仿宋_GB2312" w:eastAsia="仿宋_GB2312" w:hAnsi="Times New Roman"/>
          <w:kern w:val="0"/>
          <w:sz w:val="32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AutoShape 2" o:spid="_x0000_s1028" type="#_x0000_t136" style="position:absolute;left:0;text-align:left;margin-left:39.15pt;margin-top:209.7pt;width:391.2pt;height:48.75pt;z-index:-251656192;mso-position-vertical-relative:page" fillcolor="red" strokecolor="red">
            <v:shadow color="#868686"/>
            <v:textpath style="font-family:&quot;方正小标宋简体&quot;;v-text-spacing:78650f;v-same-letter-heights:t" trim="t" string="遂宁市民政局办公室文件"/>
            <o:lock v:ext="edit" text="f"/>
            <w10:wrap anchory="page"/>
          </v:shape>
        </w:pict>
      </w:r>
    </w:p>
    <w:p w:rsidR="00497620" w:rsidRPr="00497620" w:rsidRDefault="00497620" w:rsidP="00497620">
      <w:pPr>
        <w:widowControl/>
        <w:autoSpaceDE w:val="0"/>
        <w:autoSpaceDN w:val="0"/>
        <w:adjustRightInd w:val="0"/>
        <w:spacing w:line="540" w:lineRule="exact"/>
        <w:ind w:firstLine="403"/>
        <w:rPr>
          <w:rFonts w:ascii="仿宋_GB2312" w:eastAsia="仿宋_GB2312" w:hAnsi="Times New Roman"/>
          <w:kern w:val="0"/>
          <w:sz w:val="32"/>
          <w:szCs w:val="32"/>
        </w:rPr>
      </w:pPr>
    </w:p>
    <w:p w:rsidR="00497620" w:rsidRPr="00497620" w:rsidRDefault="00497620" w:rsidP="00497620">
      <w:pPr>
        <w:widowControl/>
        <w:autoSpaceDE w:val="0"/>
        <w:autoSpaceDN w:val="0"/>
        <w:adjustRightInd w:val="0"/>
        <w:spacing w:line="520" w:lineRule="exact"/>
        <w:ind w:firstLine="641"/>
        <w:rPr>
          <w:rFonts w:ascii="仿宋_GB2312" w:eastAsia="仿宋_GB2312" w:hAnsi="Times New Roman"/>
          <w:kern w:val="0"/>
          <w:sz w:val="32"/>
          <w:szCs w:val="32"/>
        </w:rPr>
      </w:pPr>
    </w:p>
    <w:p w:rsidR="00497620" w:rsidRPr="00497620" w:rsidRDefault="00497620" w:rsidP="00497620">
      <w:pPr>
        <w:widowControl/>
        <w:autoSpaceDE w:val="0"/>
        <w:autoSpaceDN w:val="0"/>
        <w:adjustRightInd w:val="0"/>
        <w:spacing w:line="580" w:lineRule="exact"/>
        <w:ind w:firstLine="641"/>
        <w:rPr>
          <w:rFonts w:ascii="仿宋_GB2312" w:eastAsia="仿宋_GB2312" w:hAnsi="Times New Roman"/>
          <w:kern w:val="0"/>
          <w:sz w:val="32"/>
          <w:szCs w:val="32"/>
        </w:rPr>
      </w:pPr>
    </w:p>
    <w:p w:rsidR="00497620" w:rsidRPr="00497620" w:rsidRDefault="00497620" w:rsidP="00497620">
      <w:pPr>
        <w:widowControl/>
        <w:autoSpaceDE w:val="0"/>
        <w:autoSpaceDN w:val="0"/>
        <w:adjustRightInd w:val="0"/>
        <w:spacing w:line="580" w:lineRule="exact"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r w:rsidRPr="00497620">
        <w:rPr>
          <w:rFonts w:ascii="Times New Roman" w:eastAsia="仿宋_GB2312" w:hAnsi="Times New Roman"/>
          <w:kern w:val="0"/>
          <w:sz w:val="32"/>
          <w:szCs w:val="32"/>
        </w:rPr>
        <w:t>遂民办发〔</w:t>
      </w:r>
      <w:r w:rsidRPr="00497620">
        <w:rPr>
          <w:rFonts w:ascii="Times New Roman" w:eastAsia="仿宋_GB2312" w:hAnsi="Times New Roman"/>
          <w:kern w:val="0"/>
          <w:sz w:val="32"/>
          <w:szCs w:val="32"/>
        </w:rPr>
        <w:t>2018</w:t>
      </w:r>
      <w:r w:rsidRPr="00497620">
        <w:rPr>
          <w:rFonts w:ascii="Times New Roman" w:eastAsia="仿宋_GB2312" w:hAnsi="Times New Roman"/>
          <w:kern w:val="0"/>
          <w:sz w:val="32"/>
          <w:szCs w:val="32"/>
        </w:rPr>
        <w:t>〕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24</w:t>
      </w:r>
      <w:r w:rsidRPr="00497620">
        <w:rPr>
          <w:rFonts w:ascii="Times New Roman" w:eastAsia="仿宋_GB2312" w:hAnsi="Times New Roman"/>
          <w:kern w:val="0"/>
          <w:sz w:val="32"/>
          <w:szCs w:val="32"/>
        </w:rPr>
        <w:t>号</w:t>
      </w:r>
    </w:p>
    <w:p w:rsidR="00497620" w:rsidRPr="00497620" w:rsidRDefault="00841E16" w:rsidP="006F5AC2">
      <w:pPr>
        <w:widowControl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/>
          <w:kern w:val="0"/>
          <w:sz w:val="32"/>
          <w:szCs w:val="32"/>
        </w:rPr>
        <w:pict>
          <v:line id="Line 3" o:spid="_x0000_s1029" style="position:absolute;left:0;text-align:left;z-index:-251655168;mso-position-vertical-relative:page" from="5.85pt,337.45pt" to="461.85pt,337.45pt" strokecolor="red" strokeweight="3pt">
            <w10:wrap anchory="page"/>
          </v:line>
        </w:pict>
      </w:r>
    </w:p>
    <w:p w:rsidR="00497620" w:rsidRPr="00497620" w:rsidRDefault="00497620" w:rsidP="006F5AC2">
      <w:pPr>
        <w:widowControl/>
        <w:autoSpaceDE w:val="0"/>
        <w:autoSpaceDN w:val="0"/>
        <w:adjustRightInd w:val="0"/>
        <w:spacing w:line="520" w:lineRule="exact"/>
        <w:ind w:firstLine="400"/>
        <w:rPr>
          <w:rFonts w:ascii="仿宋_GB2312" w:eastAsia="仿宋_GB2312" w:hAnsi="Times New Roman"/>
          <w:kern w:val="0"/>
          <w:sz w:val="32"/>
          <w:szCs w:val="20"/>
        </w:rPr>
      </w:pPr>
    </w:p>
    <w:p w:rsidR="00497620" w:rsidRDefault="00582C8A" w:rsidP="00497620">
      <w:pPr>
        <w:adjustRightInd w:val="0"/>
        <w:snapToGrid w:val="0"/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B442D9">
        <w:rPr>
          <w:rFonts w:ascii="方正小标宋简体" w:eastAsia="方正小标宋简体" w:hint="eastAsia"/>
          <w:sz w:val="44"/>
          <w:szCs w:val="44"/>
        </w:rPr>
        <w:t>遂宁市民政局办公室关于</w:t>
      </w:r>
      <w:r w:rsidR="00497620">
        <w:rPr>
          <w:rFonts w:ascii="方正小标宋简体" w:eastAsia="方正小标宋简体" w:hint="eastAsia"/>
          <w:sz w:val="44"/>
          <w:szCs w:val="44"/>
        </w:rPr>
        <w:t>印发</w:t>
      </w:r>
    </w:p>
    <w:p w:rsidR="00582C8A" w:rsidRPr="00B442D9" w:rsidRDefault="00582C8A" w:rsidP="00497620">
      <w:pPr>
        <w:adjustRightInd w:val="0"/>
        <w:snapToGrid w:val="0"/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B442D9">
        <w:rPr>
          <w:rFonts w:ascii="方正小标宋简体" w:eastAsia="方正小标宋简体" w:hint="eastAsia"/>
          <w:sz w:val="44"/>
          <w:szCs w:val="44"/>
        </w:rPr>
        <w:t>民政系统“三大攻坚战”责任分工的通知</w:t>
      </w:r>
    </w:p>
    <w:p w:rsidR="00582C8A" w:rsidRPr="00B442D9" w:rsidRDefault="00582C8A" w:rsidP="006F5AC2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82C8A" w:rsidRPr="00497620" w:rsidRDefault="00582C8A" w:rsidP="006F5AC2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  <w:r w:rsidRPr="00497620">
        <w:rPr>
          <w:rFonts w:ascii="Times New Roman" w:eastAsia="仿宋_GB2312" w:hAnsi="Times New Roman"/>
          <w:sz w:val="32"/>
          <w:szCs w:val="32"/>
        </w:rPr>
        <w:t>局机关各科室：</w:t>
      </w:r>
    </w:p>
    <w:p w:rsidR="00582C8A" w:rsidRPr="00497620" w:rsidRDefault="00582C8A" w:rsidP="006F5AC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97620">
        <w:rPr>
          <w:rFonts w:ascii="Times New Roman" w:eastAsia="仿宋_GB2312" w:hAnsi="Times New Roman"/>
          <w:sz w:val="32"/>
          <w:szCs w:val="32"/>
        </w:rPr>
        <w:t>为切实贯彻省委关于凝神聚力狠抓落实的要求，为进一步做好重大决策部署事项目标绩效管理，围绕民政主责主业，结合我局工作实际，现就</w:t>
      </w:r>
      <w:r w:rsidR="00291661">
        <w:rPr>
          <w:rFonts w:ascii="Times New Roman" w:eastAsia="仿宋_GB2312" w:hAnsi="Times New Roman" w:hint="eastAsia"/>
          <w:sz w:val="32"/>
          <w:szCs w:val="32"/>
        </w:rPr>
        <w:t>民政系统</w:t>
      </w:r>
      <w:r w:rsidRPr="00497620">
        <w:rPr>
          <w:rFonts w:ascii="Times New Roman" w:eastAsia="仿宋_GB2312" w:hAnsi="Times New Roman"/>
          <w:sz w:val="32"/>
          <w:szCs w:val="32"/>
        </w:rPr>
        <w:t>“</w:t>
      </w:r>
      <w:r w:rsidRPr="00497620">
        <w:rPr>
          <w:rFonts w:ascii="Times New Roman" w:eastAsia="仿宋_GB2312" w:hAnsi="Times New Roman"/>
          <w:sz w:val="32"/>
          <w:szCs w:val="32"/>
        </w:rPr>
        <w:t>三大攻坚战</w:t>
      </w:r>
      <w:r w:rsidRPr="00497620">
        <w:rPr>
          <w:rFonts w:ascii="Times New Roman" w:eastAsia="仿宋_GB2312" w:hAnsi="Times New Roman"/>
          <w:sz w:val="32"/>
          <w:szCs w:val="32"/>
        </w:rPr>
        <w:t>”</w:t>
      </w:r>
      <w:r w:rsidRPr="00497620">
        <w:rPr>
          <w:rFonts w:ascii="Times New Roman" w:eastAsia="仿宋_GB2312" w:hAnsi="Times New Roman"/>
          <w:sz w:val="32"/>
          <w:szCs w:val="32"/>
        </w:rPr>
        <w:t>相关工作分工如下：</w:t>
      </w:r>
    </w:p>
    <w:p w:rsidR="00582C8A" w:rsidRPr="00497620" w:rsidRDefault="00582C8A" w:rsidP="006F5AC2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497620">
        <w:rPr>
          <w:rFonts w:ascii="Times New Roman" w:eastAsia="黑体" w:hAnsi="Times New Roman"/>
          <w:sz w:val="32"/>
          <w:szCs w:val="32"/>
        </w:rPr>
        <w:t>一、精准脱贫</w:t>
      </w:r>
    </w:p>
    <w:p w:rsidR="00582C8A" w:rsidRPr="00497620" w:rsidRDefault="00582C8A" w:rsidP="006F5AC2">
      <w:pPr>
        <w:autoSpaceDE w:val="0"/>
        <w:adjustRightInd w:val="0"/>
        <w:snapToGrid w:val="0"/>
        <w:spacing w:line="560" w:lineRule="exact"/>
        <w:ind w:firstLineChars="200" w:firstLine="640"/>
        <w:textAlignment w:val="center"/>
        <w:rPr>
          <w:rFonts w:ascii="Times New Roman" w:eastAsia="仿宋_GB2312" w:hAnsi="Times New Roman"/>
          <w:sz w:val="32"/>
          <w:szCs w:val="32"/>
        </w:rPr>
      </w:pPr>
      <w:r w:rsidRPr="00497620">
        <w:rPr>
          <w:rFonts w:ascii="Times New Roman" w:eastAsia="仿宋_GB2312" w:hAnsi="Times New Roman"/>
          <w:sz w:val="32"/>
          <w:szCs w:val="32"/>
        </w:rPr>
        <w:t>由社会救助科牵头。主要责任是：牵头做好社会保障扶贫工作，加强农村低保制度与扶贫开发政策有效衔接（社会救助科）；临时救助、特困人员救助供养（社会救助科）；落实残疾人福利保障政策（社会福利和慈善事业促进科）；做好农村留守儿童关</w:t>
      </w:r>
      <w:r w:rsidRPr="00497620">
        <w:rPr>
          <w:rFonts w:ascii="Times New Roman" w:eastAsia="仿宋_GB2312" w:hAnsi="Times New Roman"/>
          <w:sz w:val="32"/>
          <w:szCs w:val="32"/>
        </w:rPr>
        <w:lastRenderedPageBreak/>
        <w:t>爱保护工作（社会事务科）；做好农村留守老人关爱工作（社会救助科）；鼓励和引导社会力量参与脱贫攻坚（社会福利和慈善事业促进科、民间组织管理科）；加强基层政权和社区建设，健全三治融合的乡村治理体系（基层政权和社区建设科）；适时优化调整行政区划，为脱贫攻坚拓展空间、提供载体（社会事务科）；做好联系点脱贫攻坚工作（人事教育科）。</w:t>
      </w:r>
    </w:p>
    <w:p w:rsidR="00582C8A" w:rsidRPr="00497620" w:rsidRDefault="00582C8A" w:rsidP="006F5AC2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497620">
        <w:rPr>
          <w:rFonts w:ascii="Times New Roman" w:eastAsia="黑体" w:hAnsi="Times New Roman"/>
          <w:sz w:val="32"/>
          <w:szCs w:val="32"/>
        </w:rPr>
        <w:t>二、环境保护</w:t>
      </w:r>
    </w:p>
    <w:p w:rsidR="00582C8A" w:rsidRPr="00497620" w:rsidRDefault="00582C8A" w:rsidP="006F5AC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97620">
        <w:rPr>
          <w:rFonts w:ascii="Times New Roman" w:eastAsia="仿宋_GB2312" w:hAnsi="Times New Roman"/>
          <w:sz w:val="32"/>
          <w:szCs w:val="32"/>
        </w:rPr>
        <w:t>由局办公室牵头。主要责任是：牵头做好环保类社会组织培育发展和监督管理工作（民间组织管理科）；落实好项目实施中的环保党政同责事项（项目办、规财科）；做好城乡环境治理，开展</w:t>
      </w:r>
      <w:r w:rsidRPr="00497620">
        <w:rPr>
          <w:rFonts w:ascii="Times New Roman" w:eastAsia="仿宋_GB2312" w:hAnsi="Times New Roman"/>
          <w:sz w:val="32"/>
          <w:szCs w:val="32"/>
        </w:rPr>
        <w:t>“</w:t>
      </w:r>
      <w:r w:rsidRPr="00497620">
        <w:rPr>
          <w:rFonts w:ascii="Times New Roman" w:eastAsia="仿宋_GB2312" w:hAnsi="Times New Roman"/>
          <w:sz w:val="32"/>
          <w:szCs w:val="32"/>
        </w:rPr>
        <w:t>四好村</w:t>
      </w:r>
      <w:r w:rsidRPr="00497620">
        <w:rPr>
          <w:rFonts w:ascii="Times New Roman" w:eastAsia="仿宋_GB2312" w:hAnsi="Times New Roman"/>
          <w:sz w:val="32"/>
          <w:szCs w:val="32"/>
        </w:rPr>
        <w:t>”</w:t>
      </w:r>
      <w:r w:rsidRPr="00497620">
        <w:rPr>
          <w:rFonts w:ascii="Times New Roman" w:eastAsia="仿宋_GB2312" w:hAnsi="Times New Roman"/>
          <w:sz w:val="32"/>
          <w:szCs w:val="32"/>
        </w:rPr>
        <w:t>创建（政权科）；在防灾救灾、殡葬管理等业务活动中落实环境保护</w:t>
      </w:r>
      <w:r w:rsidRPr="00497620">
        <w:rPr>
          <w:rFonts w:ascii="Times New Roman" w:eastAsia="仿宋_GB2312" w:hAnsi="Times New Roman"/>
          <w:sz w:val="32"/>
          <w:szCs w:val="32"/>
        </w:rPr>
        <w:t>“</w:t>
      </w:r>
      <w:r w:rsidRPr="00497620">
        <w:rPr>
          <w:rFonts w:ascii="Times New Roman" w:eastAsia="仿宋_GB2312" w:hAnsi="Times New Roman"/>
          <w:sz w:val="32"/>
          <w:szCs w:val="32"/>
        </w:rPr>
        <w:t>一岗双责</w:t>
      </w:r>
      <w:r w:rsidRPr="00497620">
        <w:rPr>
          <w:rFonts w:ascii="Times New Roman" w:eastAsia="仿宋_GB2312" w:hAnsi="Times New Roman"/>
          <w:sz w:val="32"/>
          <w:szCs w:val="32"/>
        </w:rPr>
        <w:t>”</w:t>
      </w:r>
      <w:r w:rsidRPr="00497620">
        <w:rPr>
          <w:rFonts w:ascii="Times New Roman" w:eastAsia="仿宋_GB2312" w:hAnsi="Times New Roman"/>
          <w:sz w:val="32"/>
          <w:szCs w:val="32"/>
        </w:rPr>
        <w:t>（救灾科、社会事务科等）。</w:t>
      </w:r>
    </w:p>
    <w:p w:rsidR="00582C8A" w:rsidRPr="00497620" w:rsidRDefault="00582C8A" w:rsidP="006F5AC2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497620">
        <w:rPr>
          <w:rFonts w:ascii="Times New Roman" w:eastAsia="黑体" w:hAnsi="Times New Roman"/>
          <w:sz w:val="32"/>
          <w:szCs w:val="32"/>
        </w:rPr>
        <w:t>三、科技创新</w:t>
      </w:r>
    </w:p>
    <w:p w:rsidR="00582C8A" w:rsidRPr="00497620" w:rsidRDefault="00582C8A" w:rsidP="006F5AC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97620">
        <w:rPr>
          <w:rFonts w:ascii="Times New Roman" w:eastAsia="仿宋_GB2312" w:hAnsi="Times New Roman"/>
          <w:sz w:val="32"/>
          <w:szCs w:val="32"/>
        </w:rPr>
        <w:t>由人事教育科牵头。主要责任是：全面落实《全民科学素质行动计划纲要》，落实从业人员</w:t>
      </w:r>
      <w:bookmarkStart w:id="0" w:name="_GoBack"/>
      <w:bookmarkEnd w:id="0"/>
      <w:r w:rsidRPr="00497620">
        <w:rPr>
          <w:rFonts w:ascii="Times New Roman" w:eastAsia="仿宋_GB2312" w:hAnsi="Times New Roman"/>
          <w:sz w:val="32"/>
          <w:szCs w:val="32"/>
        </w:rPr>
        <w:t>带薪学习制度，将科技列入公务员培训和领导干部学习内容（人事教育科）；在关爱行动中切实抓好儿童青少年科技教育（社会事务科）；在国家创新型城市建设中抓好民政人才队伍建设（人事教育科、民间组织管理科）；做好科技类社会组织登记管理工作（民间组织管理科）；将社区科普教育基地列入社区阵地建设（基层政权和社区建设科）。</w:t>
      </w:r>
    </w:p>
    <w:p w:rsidR="00582C8A" w:rsidRPr="00497620" w:rsidRDefault="00582C8A" w:rsidP="006F5AC2">
      <w:pPr>
        <w:adjustRightInd w:val="0"/>
        <w:snapToGrid w:val="0"/>
        <w:spacing w:line="4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582C8A" w:rsidRPr="00497620" w:rsidRDefault="00582C8A" w:rsidP="006F5AC2">
      <w:pPr>
        <w:adjustRightInd w:val="0"/>
        <w:snapToGrid w:val="0"/>
        <w:spacing w:line="420" w:lineRule="exact"/>
        <w:rPr>
          <w:rFonts w:ascii="Times New Roman" w:eastAsia="仿宋_GB2312" w:hAnsi="Times New Roman"/>
          <w:sz w:val="32"/>
          <w:szCs w:val="32"/>
        </w:rPr>
      </w:pPr>
    </w:p>
    <w:p w:rsidR="00582C8A" w:rsidRPr="00497620" w:rsidRDefault="00582C8A" w:rsidP="006F5AC2">
      <w:pPr>
        <w:adjustRightInd w:val="0"/>
        <w:snapToGrid w:val="0"/>
        <w:spacing w:line="420" w:lineRule="exact"/>
        <w:ind w:firstLineChars="1500" w:firstLine="4800"/>
        <w:rPr>
          <w:rFonts w:ascii="Times New Roman" w:eastAsia="仿宋_GB2312" w:hAnsi="Times New Roman"/>
          <w:sz w:val="32"/>
          <w:szCs w:val="32"/>
        </w:rPr>
      </w:pPr>
      <w:r w:rsidRPr="00497620">
        <w:rPr>
          <w:rFonts w:ascii="Times New Roman" w:eastAsia="仿宋_GB2312" w:hAnsi="Times New Roman"/>
          <w:sz w:val="32"/>
          <w:szCs w:val="32"/>
        </w:rPr>
        <w:t>遂宁市民政局办公室</w:t>
      </w:r>
    </w:p>
    <w:p w:rsidR="00785C59" w:rsidRDefault="00497620" w:rsidP="00785C59">
      <w:pPr>
        <w:adjustRightInd w:val="0"/>
        <w:snapToGrid w:val="0"/>
        <w:spacing w:line="4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4"/>
          <w:attr w:name="Year" w:val="2018"/>
        </w:smartTagPr>
        <w:r w:rsidR="00582C8A" w:rsidRPr="00497620">
          <w:rPr>
            <w:rFonts w:ascii="Times New Roman" w:eastAsia="仿宋_GB2312" w:hAnsi="Times New Roman"/>
            <w:sz w:val="32"/>
            <w:szCs w:val="32"/>
          </w:rPr>
          <w:t>2018</w:t>
        </w:r>
        <w:r w:rsidR="00582C8A" w:rsidRPr="00497620">
          <w:rPr>
            <w:rFonts w:ascii="Times New Roman" w:eastAsia="仿宋_GB2312" w:hAnsi="Times New Roman"/>
            <w:sz w:val="32"/>
            <w:szCs w:val="32"/>
          </w:rPr>
          <w:t>年</w:t>
        </w:r>
        <w:r w:rsidR="00582C8A" w:rsidRPr="00497620">
          <w:rPr>
            <w:rFonts w:ascii="Times New Roman" w:eastAsia="仿宋_GB2312" w:hAnsi="Times New Roman"/>
            <w:sz w:val="32"/>
            <w:szCs w:val="32"/>
          </w:rPr>
          <w:t>4</w:t>
        </w:r>
        <w:r w:rsidR="00582C8A" w:rsidRPr="00497620">
          <w:rPr>
            <w:rFonts w:ascii="Times New Roman" w:eastAsia="仿宋_GB2312" w:hAnsi="Times New Roman"/>
            <w:sz w:val="32"/>
            <w:szCs w:val="32"/>
          </w:rPr>
          <w:t>月</w:t>
        </w:r>
        <w:r w:rsidR="00582C8A" w:rsidRPr="00497620">
          <w:rPr>
            <w:rFonts w:ascii="Times New Roman" w:eastAsia="仿宋_GB2312" w:hAnsi="Times New Roman"/>
            <w:sz w:val="32"/>
            <w:szCs w:val="32"/>
          </w:rPr>
          <w:t>25</w:t>
        </w:r>
        <w:r w:rsidR="00582C8A" w:rsidRPr="00497620">
          <w:rPr>
            <w:rFonts w:ascii="Times New Roman" w:eastAsia="仿宋_GB2312" w:hAnsi="Times New Roman"/>
            <w:sz w:val="32"/>
            <w:szCs w:val="32"/>
          </w:rPr>
          <w:t>日</w:t>
        </w:r>
      </w:smartTag>
    </w:p>
    <w:p w:rsidR="00785C59" w:rsidRDefault="00785C59" w:rsidP="00785C5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785C59" w:rsidRDefault="00785C59" w:rsidP="00785C5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785C59" w:rsidRDefault="00785C59" w:rsidP="00785C5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785C59" w:rsidRDefault="00785C59" w:rsidP="00785C5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785C59" w:rsidRDefault="00785C59" w:rsidP="00785C5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785C59" w:rsidRDefault="00785C59" w:rsidP="00785C5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785C59" w:rsidRDefault="00785C59" w:rsidP="00785C5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785C59" w:rsidRDefault="00785C59" w:rsidP="00785C5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785C59" w:rsidRDefault="00785C59" w:rsidP="00785C5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785C59" w:rsidRDefault="00785C59" w:rsidP="00785C5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785C59" w:rsidRDefault="00785C59" w:rsidP="00785C5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785C59" w:rsidRDefault="00785C59" w:rsidP="00785C5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785C59" w:rsidRDefault="00785C59" w:rsidP="00785C5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785C59" w:rsidRDefault="00785C59" w:rsidP="00785C5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785C59" w:rsidRDefault="00785C59" w:rsidP="00785C5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785C59" w:rsidRDefault="00785C59" w:rsidP="00785C5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785C59" w:rsidRDefault="00785C59" w:rsidP="00785C5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785C59" w:rsidRDefault="00785C59" w:rsidP="00785C5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785C59" w:rsidRDefault="00785C59" w:rsidP="00785C5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785C59" w:rsidRDefault="00785C59" w:rsidP="00785C5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785C59" w:rsidRDefault="00785C59" w:rsidP="00785C5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785C59" w:rsidRDefault="00785C59" w:rsidP="00785C59">
      <w:pPr>
        <w:pBdr>
          <w:top w:val="single" w:sz="6" w:space="1" w:color="auto"/>
          <w:bottom w:val="single" w:sz="6" w:space="1" w:color="auto"/>
        </w:pBdr>
        <w:overflowPunct w:val="0"/>
        <w:spacing w:line="580" w:lineRule="exact"/>
        <w:ind w:firstLineChars="100" w:firstLine="280"/>
        <w:rPr>
          <w:rFonts w:ascii="Times New Roman" w:eastAsia="仿宋_GB2312" w:hAnsi="Times New Roman" w:hint="eastAsia"/>
          <w:position w:val="6"/>
          <w:sz w:val="28"/>
          <w:szCs w:val="28"/>
        </w:rPr>
      </w:pPr>
      <w:r>
        <w:rPr>
          <w:rFonts w:ascii="Times New Roman" w:eastAsia="仿宋_GB2312" w:hAnsi="仿宋_GB2312"/>
          <w:position w:val="6"/>
          <w:sz w:val="28"/>
          <w:szCs w:val="28"/>
        </w:rPr>
        <w:t>遂宁市民政局办公室</w:t>
      </w:r>
      <w:r>
        <w:rPr>
          <w:rFonts w:ascii="Times New Roman" w:eastAsia="仿宋_GB2312" w:hAnsi="Times New Roman"/>
          <w:position w:val="6"/>
          <w:sz w:val="28"/>
          <w:szCs w:val="28"/>
        </w:rPr>
        <w:t xml:space="preserve">                      2018</w:t>
      </w:r>
      <w:r>
        <w:rPr>
          <w:rFonts w:ascii="Times New Roman" w:eastAsia="仿宋_GB2312" w:hAnsi="仿宋_GB2312"/>
          <w:position w:val="6"/>
          <w:sz w:val="28"/>
          <w:szCs w:val="28"/>
        </w:rPr>
        <w:t>年</w:t>
      </w:r>
      <w:r>
        <w:rPr>
          <w:rFonts w:ascii="Times New Roman" w:eastAsia="仿宋_GB2312" w:hAnsi="Times New Roman"/>
          <w:position w:val="6"/>
          <w:sz w:val="28"/>
          <w:szCs w:val="28"/>
        </w:rPr>
        <w:t>4</w:t>
      </w:r>
      <w:r>
        <w:rPr>
          <w:rFonts w:ascii="Times New Roman" w:eastAsia="仿宋_GB2312" w:hAnsi="仿宋_GB2312"/>
          <w:position w:val="6"/>
          <w:sz w:val="28"/>
          <w:szCs w:val="28"/>
        </w:rPr>
        <w:t>月</w:t>
      </w:r>
      <w:r>
        <w:rPr>
          <w:rFonts w:ascii="Times New Roman" w:eastAsia="仿宋_GB2312" w:hAnsi="Times New Roman"/>
          <w:position w:val="6"/>
          <w:sz w:val="28"/>
          <w:szCs w:val="28"/>
        </w:rPr>
        <w:t>2</w:t>
      </w:r>
      <w:r>
        <w:rPr>
          <w:rFonts w:ascii="Times New Roman" w:eastAsia="仿宋_GB2312" w:hAnsi="Times New Roman" w:hint="eastAsia"/>
          <w:position w:val="6"/>
          <w:sz w:val="28"/>
          <w:szCs w:val="28"/>
        </w:rPr>
        <w:t>5</w:t>
      </w:r>
      <w:r>
        <w:rPr>
          <w:rFonts w:ascii="Times New Roman" w:eastAsia="仿宋_GB2312" w:hAnsi="仿宋_GB2312"/>
          <w:position w:val="6"/>
          <w:sz w:val="28"/>
          <w:szCs w:val="28"/>
        </w:rPr>
        <w:t>日印发</w:t>
      </w:r>
    </w:p>
    <w:sectPr w:rsidR="00785C59" w:rsidSect="006F5AC2">
      <w:headerReference w:type="default" r:id="rId7"/>
      <w:footerReference w:type="even" r:id="rId8"/>
      <w:footerReference w:type="default" r:id="rId9"/>
      <w:pgSz w:w="11906" w:h="16838" w:code="9"/>
      <w:pgMar w:top="2098" w:right="1474" w:bottom="1814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39A" w:rsidRDefault="0007739A">
      <w:r>
        <w:separator/>
      </w:r>
    </w:p>
  </w:endnote>
  <w:endnote w:type="continuationSeparator" w:id="0">
    <w:p w:rsidR="0007739A" w:rsidRDefault="00077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AC2" w:rsidRDefault="00841E16" w:rsidP="008624E0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6F5A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2C8A" w:rsidRDefault="00582C8A" w:rsidP="006F5AC2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AC2" w:rsidRPr="006F5AC2" w:rsidRDefault="00841E16" w:rsidP="008624E0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6F5AC2">
      <w:rPr>
        <w:rStyle w:val="a5"/>
        <w:rFonts w:ascii="宋体" w:hAnsi="宋体"/>
        <w:sz w:val="28"/>
        <w:szCs w:val="28"/>
      </w:rPr>
      <w:fldChar w:fldCharType="begin"/>
    </w:r>
    <w:r w:rsidR="006F5AC2" w:rsidRPr="006F5AC2">
      <w:rPr>
        <w:rStyle w:val="a5"/>
        <w:rFonts w:ascii="宋体" w:hAnsi="宋体"/>
        <w:sz w:val="28"/>
        <w:szCs w:val="28"/>
      </w:rPr>
      <w:instrText xml:space="preserve">PAGE  </w:instrText>
    </w:r>
    <w:r w:rsidRPr="006F5AC2">
      <w:rPr>
        <w:rStyle w:val="a5"/>
        <w:rFonts w:ascii="宋体" w:hAnsi="宋体"/>
        <w:sz w:val="28"/>
        <w:szCs w:val="28"/>
      </w:rPr>
      <w:fldChar w:fldCharType="separate"/>
    </w:r>
    <w:r w:rsidR="00785C59">
      <w:rPr>
        <w:rStyle w:val="a5"/>
        <w:rFonts w:ascii="宋体" w:hAnsi="宋体"/>
        <w:noProof/>
        <w:sz w:val="28"/>
        <w:szCs w:val="28"/>
      </w:rPr>
      <w:t>- 2 -</w:t>
    </w:r>
    <w:r w:rsidRPr="006F5AC2">
      <w:rPr>
        <w:rStyle w:val="a5"/>
        <w:rFonts w:ascii="宋体" w:hAnsi="宋体"/>
        <w:sz w:val="28"/>
        <w:szCs w:val="28"/>
      </w:rPr>
      <w:fldChar w:fldCharType="end"/>
    </w:r>
  </w:p>
  <w:p w:rsidR="00582C8A" w:rsidRDefault="00582C8A" w:rsidP="006F5AC2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39A" w:rsidRDefault="0007739A">
      <w:r>
        <w:separator/>
      </w:r>
    </w:p>
  </w:footnote>
  <w:footnote w:type="continuationSeparator" w:id="0">
    <w:p w:rsidR="0007739A" w:rsidRDefault="000773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C8A" w:rsidRDefault="00582C8A" w:rsidP="00B442D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3F4614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B6AEC98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7314584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2A4E68C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99EC95A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13ECE8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4C4EDB4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A5AF99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B6EC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53AA4B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1342548"/>
    <w:rsid w:val="0007739A"/>
    <w:rsid w:val="000C0F12"/>
    <w:rsid w:val="00291661"/>
    <w:rsid w:val="00497620"/>
    <w:rsid w:val="00582C8A"/>
    <w:rsid w:val="006F5AC2"/>
    <w:rsid w:val="007832B3"/>
    <w:rsid w:val="00785C59"/>
    <w:rsid w:val="00841E16"/>
    <w:rsid w:val="009B4E48"/>
    <w:rsid w:val="00AC1E0E"/>
    <w:rsid w:val="00B442D9"/>
    <w:rsid w:val="00BB0B76"/>
    <w:rsid w:val="00BF083B"/>
    <w:rsid w:val="00E429F0"/>
    <w:rsid w:val="00F91A1A"/>
    <w:rsid w:val="41342548"/>
    <w:rsid w:val="76011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B7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44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287E"/>
    <w:rPr>
      <w:sz w:val="18"/>
      <w:szCs w:val="18"/>
    </w:rPr>
  </w:style>
  <w:style w:type="paragraph" w:styleId="a4">
    <w:name w:val="footer"/>
    <w:basedOn w:val="a"/>
    <w:link w:val="Char0"/>
    <w:uiPriority w:val="99"/>
    <w:rsid w:val="00B44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287E"/>
    <w:rPr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6F5A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49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4</cp:revision>
  <cp:lastPrinted>2018-04-25T08:39:00Z</cp:lastPrinted>
  <dcterms:created xsi:type="dcterms:W3CDTF">2018-04-25T08:34:00Z</dcterms:created>
  <dcterms:modified xsi:type="dcterms:W3CDTF">2018-04-25T08:44:00Z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