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E" w:rsidRPr="00B526AE" w:rsidRDefault="00B526AE" w:rsidP="00B526AE">
      <w:pPr>
        <w:spacing w:line="520" w:lineRule="exact"/>
        <w:ind w:firstLine="641"/>
        <w:rPr>
          <w:rFonts w:ascii="黑体" w:eastAsia="黑体" w:hAnsi="Calibri" w:cs="Times New Roman" w:hint="eastAsia"/>
          <w:sz w:val="32"/>
          <w:szCs w:val="32"/>
        </w:rPr>
      </w:pPr>
    </w:p>
    <w:p w:rsidR="00B526AE" w:rsidRPr="00B526AE" w:rsidRDefault="00B526AE" w:rsidP="00B526AE">
      <w:pPr>
        <w:spacing w:line="520" w:lineRule="exact"/>
        <w:ind w:firstLine="640"/>
        <w:rPr>
          <w:rFonts w:ascii="黑体" w:eastAsia="黑体" w:hAnsi="Calibri" w:cs="Times New Roman" w:hint="eastAsia"/>
          <w:sz w:val="32"/>
          <w:szCs w:val="32"/>
        </w:rPr>
      </w:pPr>
    </w:p>
    <w:p w:rsidR="00B526AE" w:rsidRPr="00B526AE" w:rsidRDefault="00B526AE" w:rsidP="00B526AE">
      <w:pPr>
        <w:spacing w:line="520" w:lineRule="exact"/>
        <w:ind w:firstLine="640"/>
        <w:rPr>
          <w:rFonts w:ascii="黑体" w:eastAsia="黑体" w:hAnsi="Calibri" w:cs="Times New Roman" w:hint="eastAsia"/>
          <w:sz w:val="32"/>
          <w:szCs w:val="32"/>
        </w:rPr>
      </w:pPr>
    </w:p>
    <w:p w:rsidR="00B526AE" w:rsidRPr="00B526AE" w:rsidRDefault="00B526AE" w:rsidP="00B526AE">
      <w:pPr>
        <w:spacing w:line="520" w:lineRule="exact"/>
        <w:ind w:firstLine="640"/>
        <w:rPr>
          <w:rFonts w:ascii="黑体" w:eastAsia="黑体" w:hAnsi="Calibri" w:cs="Times New Roman" w:hint="eastAsia"/>
          <w:sz w:val="32"/>
          <w:szCs w:val="32"/>
        </w:rPr>
      </w:pPr>
    </w:p>
    <w:p w:rsidR="00B526AE" w:rsidRPr="00B526AE" w:rsidRDefault="006A4FB5" w:rsidP="00B526AE">
      <w:pPr>
        <w:spacing w:line="520" w:lineRule="exact"/>
        <w:ind w:firstLine="640"/>
        <w:rPr>
          <w:rFonts w:ascii="黑体" w:eastAsia="黑体" w:hAnsi="Calibri" w:cs="Times New Roman" w:hint="eastAsia"/>
          <w:sz w:val="32"/>
          <w:szCs w:val="32"/>
        </w:rPr>
      </w:pPr>
      <w:r>
        <w:rPr>
          <w:rFonts w:ascii="黑体" w:eastAsia="黑体" w:hAnsi="Calibri" w:cs="Times New Roman" w:hint="eastAsia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9" type="#_x0000_t136" style="position:absolute;left:0;text-align:left;margin-left:32.6pt;margin-top:212.65pt;width:302.4pt;height:113.85pt;z-index:-251648000;mso-position-vertical-relative:page" fillcolor="red" strokecolor="red">
            <v:textpath style="font-family:&quot;方正小标宋简体&quot;;font-size:32pt;v-text-align:letter-justify;v-same-letter-heights:t" trim="t" fitpath="t" string="遂宁市民政局&#10;遂宁市财政局&#10;遂宁市残疾人联合会"/>
            <w10:wrap anchory="page"/>
          </v:shape>
        </w:pict>
      </w:r>
    </w:p>
    <w:p w:rsidR="00B526AE" w:rsidRPr="00B526AE" w:rsidRDefault="006A4FB5" w:rsidP="00B526AE">
      <w:pPr>
        <w:spacing w:line="520" w:lineRule="exact"/>
        <w:ind w:firstLine="641"/>
        <w:rPr>
          <w:rFonts w:ascii="黑体" w:eastAsia="黑体" w:hAnsi="Calibri" w:cs="Times New Roman" w:hint="eastAsia"/>
          <w:sz w:val="32"/>
          <w:szCs w:val="32"/>
        </w:rPr>
      </w:pPr>
      <w:r>
        <w:rPr>
          <w:rFonts w:ascii="黑体" w:eastAsia="黑体" w:hAnsi="Calibri" w:cs="Times New Roman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89535</wp:posOffset>
            </wp:positionV>
            <wp:extent cx="1373505" cy="850265"/>
            <wp:effectExtent l="19050" t="0" r="0" b="0"/>
            <wp:wrapNone/>
            <wp:docPr id="10" name="图片 10" descr="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文件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6AE" w:rsidRPr="00B526AE" w:rsidRDefault="00B526AE" w:rsidP="00B526AE">
      <w:pPr>
        <w:spacing w:line="520" w:lineRule="exact"/>
        <w:ind w:firstLine="641"/>
        <w:rPr>
          <w:rFonts w:ascii="黑体" w:eastAsia="黑体" w:hAnsi="Calibri" w:cs="Times New Roman" w:hint="eastAsia"/>
          <w:sz w:val="32"/>
          <w:szCs w:val="32"/>
        </w:rPr>
      </w:pPr>
    </w:p>
    <w:p w:rsidR="00B526AE" w:rsidRDefault="00B526AE" w:rsidP="00B526AE">
      <w:pPr>
        <w:widowControl/>
        <w:spacing w:line="520" w:lineRule="exact"/>
        <w:jc w:val="left"/>
        <w:rPr>
          <w:rFonts w:ascii="Calibri" w:eastAsia="宋体" w:hAnsi="Calibri" w:cs="Times New Roman" w:hint="eastAsia"/>
          <w:szCs w:val="24"/>
        </w:rPr>
      </w:pPr>
    </w:p>
    <w:p w:rsidR="006A4FB5" w:rsidRDefault="006A4FB5" w:rsidP="00B526AE">
      <w:pPr>
        <w:widowControl/>
        <w:spacing w:line="520" w:lineRule="exact"/>
        <w:jc w:val="left"/>
        <w:rPr>
          <w:rFonts w:ascii="Calibri" w:eastAsia="宋体" w:hAnsi="Calibri" w:cs="Times New Roman" w:hint="eastAsia"/>
          <w:szCs w:val="24"/>
        </w:rPr>
      </w:pPr>
    </w:p>
    <w:p w:rsidR="006A4FB5" w:rsidRDefault="006A4FB5" w:rsidP="006A4FB5">
      <w:pPr>
        <w:widowControl/>
        <w:spacing w:line="500" w:lineRule="exact"/>
        <w:jc w:val="left"/>
        <w:rPr>
          <w:rFonts w:ascii="Calibri" w:eastAsia="宋体" w:hAnsi="Calibri" w:cs="Times New Roman" w:hint="eastAsia"/>
          <w:szCs w:val="24"/>
        </w:rPr>
      </w:pPr>
    </w:p>
    <w:p w:rsidR="006A4FB5" w:rsidRPr="00B526AE" w:rsidRDefault="006A4FB5" w:rsidP="006A4FB5">
      <w:pPr>
        <w:widowControl/>
        <w:spacing w:line="500" w:lineRule="exact"/>
        <w:jc w:val="left"/>
        <w:rPr>
          <w:rFonts w:ascii="Calibri" w:eastAsia="宋体" w:hAnsi="Calibri" w:cs="Times New Roman" w:hint="eastAsia"/>
          <w:szCs w:val="24"/>
        </w:rPr>
      </w:pPr>
    </w:p>
    <w:p w:rsidR="00B526AE" w:rsidRPr="00B526AE" w:rsidRDefault="00B526AE" w:rsidP="0052587E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526AE">
        <w:rPr>
          <w:rFonts w:ascii="Times New Roman" w:eastAsia="仿宋_GB2312" w:hAnsi="Times New Roman" w:cs="Times New Roman"/>
          <w:sz w:val="32"/>
          <w:szCs w:val="32"/>
        </w:rPr>
        <w:t>遂民</w:t>
      </w:r>
      <w:r w:rsidR="0052587E" w:rsidRPr="0052587E">
        <w:rPr>
          <w:rFonts w:ascii="Times New Roman" w:eastAsia="仿宋_GB2312" w:hAnsi="Times New Roman" w:cs="Times New Roman"/>
          <w:sz w:val="32"/>
          <w:szCs w:val="32"/>
        </w:rPr>
        <w:t>发</w:t>
      </w:r>
      <w:r w:rsidRPr="00B526AE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B526AE">
        <w:rPr>
          <w:rFonts w:ascii="Times New Roman" w:eastAsia="仿宋_GB2312" w:hAnsi="Times New Roman" w:cs="Times New Roman"/>
          <w:sz w:val="32"/>
          <w:szCs w:val="32"/>
        </w:rPr>
        <w:t>201</w:t>
      </w:r>
      <w:r w:rsidR="0052587E" w:rsidRPr="0052587E">
        <w:rPr>
          <w:rFonts w:ascii="Times New Roman" w:eastAsia="仿宋_GB2312" w:hAnsi="Times New Roman" w:cs="Times New Roman"/>
          <w:sz w:val="32"/>
          <w:szCs w:val="32"/>
        </w:rPr>
        <w:t>8</w:t>
      </w:r>
      <w:r w:rsidRPr="00B526AE">
        <w:rPr>
          <w:rFonts w:ascii="Times New Roman" w:eastAsia="仿宋_GB2312" w:hAnsi="Times New Roman" w:cs="Times New Roman"/>
          <w:sz w:val="32"/>
          <w:szCs w:val="32"/>
        </w:rPr>
        <w:t>〕</w:t>
      </w:r>
      <w:r w:rsidR="00E67F5B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E67F5B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B526AE" w:rsidRPr="00B526AE" w:rsidRDefault="00B526AE" w:rsidP="00B526AE">
      <w:pPr>
        <w:spacing w:line="580" w:lineRule="exact"/>
        <w:ind w:firstLine="640"/>
        <w:jc w:val="center"/>
        <w:rPr>
          <w:rFonts w:ascii="黑体" w:eastAsia="黑体" w:hAnsi="Calibri" w:cs="Times New Roman" w:hint="eastAsia"/>
          <w:sz w:val="32"/>
          <w:szCs w:val="32"/>
        </w:rPr>
      </w:pPr>
    </w:p>
    <w:p w:rsidR="00B526AE" w:rsidRPr="00B526AE" w:rsidRDefault="00B526AE" w:rsidP="00B526AE">
      <w:pPr>
        <w:spacing w:line="580" w:lineRule="exact"/>
        <w:ind w:firstLine="641"/>
        <w:jc w:val="center"/>
        <w:rPr>
          <w:rFonts w:ascii="仿宋_GB2312" w:eastAsia="仿宋_GB2312" w:hAnsi="Calibri" w:cs="Times New Roman" w:hint="eastAsia"/>
          <w:sz w:val="32"/>
          <w:szCs w:val="32"/>
        </w:rPr>
      </w:pPr>
    </w:p>
    <w:p w:rsidR="003C0832" w:rsidRPr="0052587E" w:rsidRDefault="006A4FB5" w:rsidP="0052587E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526AE">
        <w:rPr>
          <w:rFonts w:ascii="黑体" w:eastAsia="黑体" w:hAnsi="Calibri" w:cs="Times New Roman" w:hint="eastAsia"/>
          <w:noProof/>
          <w:sz w:val="32"/>
          <w:szCs w:val="32"/>
        </w:rPr>
        <w:pict>
          <v:line id="_x0000_s2057" style="position:absolute;left:0;text-align:left;z-index:-251650048;mso-wrap-edited:f;mso-position-vertical-relative:page" from="-1.5pt,422.8pt" to="454.5pt,422.8pt" wrapcoords="-71 0 -71 0 21636 0 21636 0 -71 0" strokecolor="red" strokeweight="3pt"/>
        </w:pict>
      </w:r>
      <w:r w:rsidR="00E32AF1" w:rsidRPr="0050446F">
        <w:rPr>
          <w:rFonts w:ascii="方正小标宋简体" w:eastAsia="方正小标宋简体" w:hint="eastAsia"/>
          <w:spacing w:val="-20"/>
          <w:sz w:val="44"/>
          <w:szCs w:val="44"/>
        </w:rPr>
        <w:t>遂宁市民政局</w:t>
      </w:r>
      <w:r w:rsidR="0052587E" w:rsidRPr="0050446F">
        <w:rPr>
          <w:rFonts w:ascii="方正小标宋简体" w:eastAsia="方正小标宋简体" w:hint="eastAsia"/>
          <w:spacing w:val="-20"/>
          <w:sz w:val="44"/>
          <w:szCs w:val="44"/>
        </w:rPr>
        <w:t xml:space="preserve"> </w:t>
      </w:r>
      <w:r w:rsidR="00E32AF1" w:rsidRPr="0050446F">
        <w:rPr>
          <w:rFonts w:ascii="方正小标宋简体" w:eastAsia="方正小标宋简体" w:hint="eastAsia"/>
          <w:spacing w:val="-20"/>
          <w:sz w:val="44"/>
          <w:szCs w:val="44"/>
        </w:rPr>
        <w:t>遂宁市财政局</w:t>
      </w:r>
      <w:r w:rsidR="0052587E" w:rsidRPr="0050446F">
        <w:rPr>
          <w:rFonts w:ascii="方正小标宋简体" w:eastAsia="方正小标宋简体" w:hint="eastAsia"/>
          <w:spacing w:val="-20"/>
          <w:sz w:val="44"/>
          <w:szCs w:val="44"/>
        </w:rPr>
        <w:t xml:space="preserve"> </w:t>
      </w:r>
      <w:r w:rsidR="00E32AF1" w:rsidRPr="0050446F">
        <w:rPr>
          <w:rFonts w:ascii="方正小标宋简体" w:eastAsia="方正小标宋简体" w:hint="eastAsia"/>
          <w:spacing w:val="-20"/>
          <w:sz w:val="44"/>
          <w:szCs w:val="44"/>
        </w:rPr>
        <w:t>遂宁市残疾人联合会</w:t>
      </w:r>
      <w:r w:rsidR="00E32AF1" w:rsidRPr="0052587E">
        <w:rPr>
          <w:rFonts w:ascii="方正小标宋简体" w:eastAsia="方正小标宋简体" w:hint="eastAsia"/>
          <w:sz w:val="44"/>
          <w:szCs w:val="44"/>
        </w:rPr>
        <w:t>关于转发《省民政厅</w:t>
      </w:r>
      <w:r w:rsidR="00A74010" w:rsidRPr="0052587E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E32AF1" w:rsidRPr="0052587E">
        <w:rPr>
          <w:rFonts w:ascii="方正小标宋简体" w:eastAsia="方正小标宋简体" w:hint="eastAsia"/>
          <w:sz w:val="44"/>
          <w:szCs w:val="44"/>
        </w:rPr>
        <w:t>省财政厅</w:t>
      </w:r>
      <w:r w:rsidR="00A74010" w:rsidRPr="0052587E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E32AF1" w:rsidRPr="0052587E">
        <w:rPr>
          <w:rFonts w:ascii="方正小标宋简体" w:eastAsia="方正小标宋简体" w:hint="eastAsia"/>
          <w:sz w:val="44"/>
          <w:szCs w:val="44"/>
        </w:rPr>
        <w:t>省残疾人联合会关于调整重度残疾人护理补贴发放</w:t>
      </w:r>
    </w:p>
    <w:p w:rsidR="007172F1" w:rsidRPr="0052587E" w:rsidRDefault="00E32AF1" w:rsidP="0052587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2587E">
        <w:rPr>
          <w:rFonts w:ascii="方正小标宋简体" w:eastAsia="方正小标宋简体" w:hint="eastAsia"/>
          <w:sz w:val="44"/>
          <w:szCs w:val="44"/>
        </w:rPr>
        <w:t>工作的通知》的通知</w:t>
      </w:r>
    </w:p>
    <w:p w:rsidR="00E32AF1" w:rsidRPr="0052587E" w:rsidRDefault="00E32AF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E32AF1" w:rsidRPr="0052587E" w:rsidRDefault="00E32AF1">
      <w:pPr>
        <w:rPr>
          <w:rFonts w:ascii="Times New Roman" w:eastAsia="仿宋_GB2312" w:hAnsi="Times New Roman" w:cs="Times New Roman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sz w:val="32"/>
          <w:szCs w:val="32"/>
        </w:rPr>
        <w:t>各县区（园区）民政局、财政局、残疾人联合会：</w:t>
      </w:r>
    </w:p>
    <w:p w:rsidR="00423735" w:rsidRPr="0052587E" w:rsidRDefault="00E32AF1">
      <w:pPr>
        <w:rPr>
          <w:rFonts w:ascii="Times New Roman" w:eastAsia="仿宋_GB2312" w:hAnsi="Times New Roman" w:cs="Times New Roman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现将《省民政厅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省财政厅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省残疾人联合会关于调整重度残疾人护理补贴发放工作的通知》（川民发〔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2018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〕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10</w:t>
      </w:r>
      <w:r w:rsidR="00A74010" w:rsidRPr="0052587E">
        <w:rPr>
          <w:rFonts w:ascii="Times New Roman" w:eastAsia="仿宋_GB2312" w:hAnsi="Times New Roman" w:cs="Times New Roman"/>
          <w:sz w:val="32"/>
          <w:szCs w:val="32"/>
        </w:rPr>
        <w:t>号）文件</w:t>
      </w:r>
      <w:r w:rsidR="00A74010" w:rsidRPr="0052587E">
        <w:rPr>
          <w:rFonts w:ascii="Times New Roman" w:eastAsia="仿宋_GB2312" w:hAnsi="Times New Roman" w:cs="Times New Roman"/>
          <w:sz w:val="32"/>
          <w:szCs w:val="32"/>
        </w:rPr>
        <w:lastRenderedPageBreak/>
        <w:t>转发给你们</w:t>
      </w:r>
      <w:r w:rsidR="00A74010" w:rsidRPr="0052587E">
        <w:rPr>
          <w:rFonts w:ascii="Times New Roman" w:eastAsia="仿宋_GB2312" w:hAnsi="Times New Roman" w:cs="Times New Roman"/>
          <w:sz w:val="32"/>
          <w:szCs w:val="32"/>
        </w:rPr>
        <w:t>,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请各地民政、财政、残联</w:t>
      </w:r>
      <w:r w:rsidR="00BC06B1" w:rsidRPr="0052587E">
        <w:rPr>
          <w:rFonts w:ascii="Times New Roman" w:eastAsia="仿宋_GB2312" w:hAnsi="Times New Roman" w:cs="Times New Roman"/>
          <w:sz w:val="32"/>
          <w:szCs w:val="32"/>
        </w:rPr>
        <w:t>部门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加强沟通协调，做好工作</w:t>
      </w:r>
      <w:r w:rsidR="00A74010" w:rsidRPr="0052587E">
        <w:rPr>
          <w:rFonts w:ascii="Times New Roman" w:eastAsia="仿宋_GB2312" w:hAnsi="Times New Roman" w:cs="Times New Roman"/>
          <w:sz w:val="32"/>
          <w:szCs w:val="32"/>
        </w:rPr>
        <w:t>移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交</w:t>
      </w:r>
      <w:r w:rsidR="000D73E9" w:rsidRPr="0052587E">
        <w:rPr>
          <w:rFonts w:ascii="Times New Roman" w:eastAsia="仿宋_GB2312" w:hAnsi="Times New Roman" w:cs="Times New Roman"/>
          <w:sz w:val="32"/>
          <w:szCs w:val="32"/>
        </w:rPr>
        <w:t>。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各地要及时</w:t>
      </w:r>
      <w:r w:rsidR="00A74010" w:rsidRPr="0052587E">
        <w:rPr>
          <w:rFonts w:ascii="Times New Roman" w:eastAsia="仿宋_GB2312" w:hAnsi="Times New Roman" w:cs="Times New Roman"/>
          <w:sz w:val="32"/>
          <w:szCs w:val="32"/>
        </w:rPr>
        <w:t>安排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落实资金，在春节前将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2018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年一季度的</w:t>
      </w:r>
      <w:r w:rsidR="00A74010" w:rsidRPr="0052587E">
        <w:rPr>
          <w:rFonts w:ascii="Times New Roman" w:eastAsia="仿宋_GB2312" w:hAnsi="Times New Roman" w:cs="Times New Roman"/>
          <w:sz w:val="32"/>
          <w:szCs w:val="32"/>
        </w:rPr>
        <w:t>重度残疾人护理</w:t>
      </w:r>
      <w:r w:rsidR="002C7397" w:rsidRPr="0052587E">
        <w:rPr>
          <w:rFonts w:ascii="Times New Roman" w:eastAsia="仿宋_GB2312" w:hAnsi="Times New Roman" w:cs="Times New Roman"/>
          <w:sz w:val="32"/>
          <w:szCs w:val="32"/>
        </w:rPr>
        <w:t>补贴发到对象</w:t>
      </w:r>
      <w:r w:rsidR="00A74010" w:rsidRPr="0052587E">
        <w:rPr>
          <w:rFonts w:ascii="Times New Roman" w:eastAsia="仿宋_GB2312" w:hAnsi="Times New Roman" w:cs="Times New Roman"/>
          <w:sz w:val="32"/>
          <w:szCs w:val="32"/>
        </w:rPr>
        <w:t>手中，确保</w:t>
      </w:r>
      <w:r w:rsidR="00423735" w:rsidRPr="0052587E">
        <w:rPr>
          <w:rFonts w:ascii="Times New Roman" w:eastAsia="仿宋_GB2312" w:hAnsi="Times New Roman" w:cs="Times New Roman"/>
          <w:sz w:val="32"/>
          <w:szCs w:val="32"/>
        </w:rPr>
        <w:t>重度残疾人度过温暖祥和的节日。</w:t>
      </w:r>
    </w:p>
    <w:p w:rsidR="000D73E9" w:rsidRPr="0052587E" w:rsidRDefault="000D73E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1004C" w:rsidRPr="0052587E" w:rsidRDefault="000D73E9">
      <w:pPr>
        <w:rPr>
          <w:rFonts w:ascii="Times New Roman" w:eastAsia="仿宋_GB2312" w:hAnsi="Times New Roman" w:cs="Times New Roman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sz w:val="32"/>
          <w:szCs w:val="32"/>
        </w:rPr>
        <w:t xml:space="preserve">                </w:t>
      </w:r>
      <w:r w:rsidR="00F1004C" w:rsidRPr="0052587E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0D73E9" w:rsidRPr="0052587E" w:rsidRDefault="00F1004C">
      <w:pPr>
        <w:rPr>
          <w:rFonts w:ascii="Times New Roman" w:eastAsia="仿宋_GB2312" w:hAnsi="Times New Roman" w:cs="Times New Roman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="0052587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52587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D73E9" w:rsidRPr="0052587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2587E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D73E9" w:rsidRPr="0052587E">
        <w:rPr>
          <w:rFonts w:ascii="Times New Roman" w:eastAsia="仿宋_GB2312" w:hAnsi="Times New Roman" w:cs="Times New Roman"/>
          <w:sz w:val="32"/>
          <w:szCs w:val="32"/>
        </w:rPr>
        <w:t>遂宁市民政局</w:t>
      </w:r>
      <w:r w:rsidR="000D73E9" w:rsidRPr="0052587E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3C0832" w:rsidRPr="0052587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2587E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3C0832" w:rsidRPr="0052587E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="000D73E9" w:rsidRPr="0052587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D73E9" w:rsidRPr="0052587E">
        <w:rPr>
          <w:rFonts w:ascii="Times New Roman" w:eastAsia="仿宋_GB2312" w:hAnsi="Times New Roman" w:cs="Times New Roman"/>
          <w:sz w:val="32"/>
          <w:szCs w:val="32"/>
        </w:rPr>
        <w:t>遂宁市财政局</w:t>
      </w:r>
    </w:p>
    <w:p w:rsidR="003C0832" w:rsidRPr="0052587E" w:rsidRDefault="003C083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526AE" w:rsidRPr="0052587E" w:rsidRDefault="00B526AE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D73E9" w:rsidRPr="0052587E" w:rsidRDefault="000D73E9">
      <w:pPr>
        <w:rPr>
          <w:rFonts w:ascii="Times New Roman" w:eastAsia="仿宋_GB2312" w:hAnsi="Times New Roman" w:cs="Times New Roman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 w:rsidRPr="0052587E">
        <w:rPr>
          <w:rFonts w:ascii="Times New Roman" w:eastAsia="仿宋_GB2312" w:hAnsi="Times New Roman" w:cs="Times New Roman"/>
          <w:sz w:val="32"/>
          <w:szCs w:val="32"/>
        </w:rPr>
        <w:t>遂宁市残疾人联合会</w:t>
      </w:r>
    </w:p>
    <w:p w:rsidR="000D73E9" w:rsidRPr="0052587E" w:rsidRDefault="000D73E9">
      <w:pPr>
        <w:rPr>
          <w:rFonts w:ascii="Times New Roman" w:eastAsia="仿宋_GB2312" w:hAnsi="Times New Roman" w:cs="Times New Roman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2018</w:t>
      </w:r>
      <w:r w:rsidRPr="0052587E">
        <w:rPr>
          <w:rFonts w:ascii="Times New Roman" w:eastAsia="仿宋_GB2312" w:hAnsi="Times New Roman" w:cs="Times New Roman"/>
          <w:sz w:val="32"/>
          <w:szCs w:val="32"/>
        </w:rPr>
        <w:t>年</w:t>
      </w:r>
      <w:r w:rsidR="001B555A" w:rsidRPr="0052587E">
        <w:rPr>
          <w:rFonts w:ascii="Times New Roman" w:eastAsia="仿宋_GB2312" w:hAnsi="Times New Roman" w:cs="Times New Roman"/>
          <w:sz w:val="32"/>
          <w:szCs w:val="32"/>
        </w:rPr>
        <w:t>2</w:t>
      </w:r>
      <w:r w:rsidRPr="0052587E">
        <w:rPr>
          <w:rFonts w:ascii="Times New Roman" w:eastAsia="仿宋_GB2312" w:hAnsi="Times New Roman" w:cs="Times New Roman"/>
          <w:sz w:val="32"/>
          <w:szCs w:val="32"/>
        </w:rPr>
        <w:t>月</w:t>
      </w:r>
      <w:r w:rsidR="005D074E" w:rsidRPr="0052587E">
        <w:rPr>
          <w:rFonts w:ascii="Times New Roman" w:eastAsia="仿宋_GB2312" w:hAnsi="Times New Roman" w:cs="Times New Roman"/>
          <w:sz w:val="32"/>
          <w:szCs w:val="32"/>
        </w:rPr>
        <w:t>7</w:t>
      </w:r>
      <w:r w:rsidRPr="0052587E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C0832" w:rsidRPr="0052587E" w:rsidRDefault="003C0832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C0832" w:rsidRDefault="003C0832">
      <w:pPr>
        <w:widowControl/>
        <w:jc w:val="left"/>
        <w:rPr>
          <w:rFonts w:ascii="仿宋_GB2312" w:eastAsia="仿宋_GB2312"/>
          <w:sz w:val="32"/>
          <w:szCs w:val="32"/>
        </w:rPr>
      </w:pPr>
      <w:r w:rsidRPr="003C0832">
        <w:rPr>
          <w:rFonts w:ascii="仿宋_GB2312" w:eastAsia="仿宋_GB2312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-372642</wp:posOffset>
            </wp:positionH>
            <wp:positionV relativeFrom="paragraph">
              <wp:posOffset>964403</wp:posOffset>
            </wp:positionV>
            <wp:extent cx="6052141" cy="7349491"/>
            <wp:effectExtent l="19050" t="0" r="5759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785" cy="735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br w:type="page"/>
      </w:r>
    </w:p>
    <w:p w:rsidR="003C0832" w:rsidRDefault="00B526AE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-106828</wp:posOffset>
            </wp:positionH>
            <wp:positionV relativeFrom="paragraph">
              <wp:posOffset>50003</wp:posOffset>
            </wp:positionV>
            <wp:extent cx="5878210" cy="8208335"/>
            <wp:effectExtent l="19050" t="0" r="82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10" cy="820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832">
        <w:rPr>
          <w:rFonts w:ascii="仿宋_GB2312" w:eastAsia="仿宋_GB2312"/>
          <w:sz w:val="32"/>
          <w:szCs w:val="32"/>
        </w:rPr>
        <w:br w:type="page"/>
      </w:r>
    </w:p>
    <w:p w:rsidR="00B526AE" w:rsidRDefault="00B526AE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-138725</wp:posOffset>
            </wp:positionH>
            <wp:positionV relativeFrom="paragraph">
              <wp:posOffset>-13793</wp:posOffset>
            </wp:positionV>
            <wp:extent cx="5839489" cy="6581554"/>
            <wp:effectExtent l="19050" t="0" r="8861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89" cy="6581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br w:type="page"/>
      </w:r>
    </w:p>
    <w:p w:rsidR="0052587E" w:rsidRP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 w:hint="eastAsia"/>
          <w:kern w:val="0"/>
          <w:position w:val="6"/>
          <w:sz w:val="32"/>
          <w:szCs w:val="32"/>
        </w:rPr>
      </w:pPr>
    </w:p>
    <w:p w:rsidR="0052587E" w:rsidRPr="0052587E" w:rsidRDefault="0052587E" w:rsidP="0052587E">
      <w:pP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Times New Roman" w:eastAsia="仿宋_GB2312" w:hAnsi="Times New Roman" w:cs="Times New Roman"/>
          <w:kern w:val="0"/>
          <w:position w:val="6"/>
          <w:sz w:val="32"/>
          <w:szCs w:val="32"/>
        </w:rPr>
      </w:pPr>
    </w:p>
    <w:p w:rsidR="00423735" w:rsidRPr="000D73E9" w:rsidRDefault="0052587E" w:rsidP="0052587E">
      <w:pPr>
        <w:pBdr>
          <w:top w:val="single" w:sz="6" w:space="0" w:color="auto"/>
          <w:bottom w:val="single" w:sz="6" w:space="1" w:color="auto"/>
        </w:pBdr>
        <w:overflowPunct w:val="0"/>
        <w:autoSpaceDE w:val="0"/>
        <w:autoSpaceDN w:val="0"/>
        <w:adjustRightInd w:val="0"/>
        <w:snapToGrid w:val="0"/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52587E">
        <w:rPr>
          <w:rFonts w:ascii="Times New Roman" w:eastAsia="仿宋_GB2312" w:hAnsi="Times New Roman" w:cs="Times New Roman"/>
          <w:kern w:val="0"/>
          <w:position w:val="6"/>
          <w:sz w:val="28"/>
          <w:szCs w:val="28"/>
        </w:rPr>
        <w:t xml:space="preserve">  </w:t>
      </w:r>
      <w:r w:rsidRPr="0052587E">
        <w:rPr>
          <w:rFonts w:ascii="Times New Roman" w:eastAsia="仿宋_GB2312" w:hAnsi="Times New Roman" w:cs="Times New Roman"/>
          <w:kern w:val="0"/>
          <w:position w:val="6"/>
          <w:sz w:val="28"/>
          <w:szCs w:val="28"/>
        </w:rPr>
        <w:t>遂宁市民政局办公室</w:t>
      </w:r>
      <w:r w:rsidRPr="0052587E">
        <w:rPr>
          <w:rFonts w:ascii="Times New Roman" w:eastAsia="仿宋_GB2312" w:hAnsi="Times New Roman" w:cs="Times New Roman"/>
          <w:kern w:val="0"/>
          <w:position w:val="6"/>
          <w:sz w:val="28"/>
          <w:szCs w:val="28"/>
        </w:rPr>
        <w:t xml:space="preserve">                         2018</w:t>
      </w:r>
      <w:r w:rsidRPr="0052587E">
        <w:rPr>
          <w:rFonts w:ascii="Times New Roman" w:eastAsia="仿宋_GB2312" w:hAnsi="Times New Roman" w:cs="Times New Roman"/>
          <w:kern w:val="0"/>
          <w:position w:val="6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kern w:val="0"/>
          <w:position w:val="6"/>
          <w:sz w:val="28"/>
          <w:szCs w:val="28"/>
        </w:rPr>
        <w:t>2</w:t>
      </w:r>
      <w:r w:rsidR="009F11D7">
        <w:rPr>
          <w:rFonts w:ascii="Times New Roman" w:eastAsia="仿宋_GB2312" w:hAnsi="Times New Roman" w:cs="Times New Roman" w:hint="eastAsia"/>
          <w:kern w:val="0"/>
          <w:position w:val="6"/>
          <w:sz w:val="28"/>
          <w:szCs w:val="28"/>
        </w:rPr>
        <w:t>月</w:t>
      </w:r>
      <w:r w:rsidR="009F11D7">
        <w:rPr>
          <w:rFonts w:ascii="Times New Roman" w:eastAsia="仿宋_GB2312" w:hAnsi="Times New Roman" w:cs="Times New Roman" w:hint="eastAsia"/>
          <w:kern w:val="0"/>
          <w:position w:val="6"/>
          <w:sz w:val="28"/>
          <w:szCs w:val="28"/>
        </w:rPr>
        <w:t>7</w:t>
      </w:r>
      <w:r w:rsidR="009F11D7">
        <w:rPr>
          <w:rFonts w:ascii="Times New Roman" w:eastAsia="仿宋_GB2312" w:hAnsi="Times New Roman" w:cs="Times New Roman" w:hint="eastAsia"/>
          <w:kern w:val="0"/>
          <w:position w:val="6"/>
          <w:sz w:val="28"/>
          <w:szCs w:val="28"/>
        </w:rPr>
        <w:t>日印发</w:t>
      </w:r>
    </w:p>
    <w:sectPr w:rsidR="00423735" w:rsidRPr="000D73E9" w:rsidSect="0052587E">
      <w:footerReference w:type="even" r:id="rId10"/>
      <w:footerReference w:type="default" r:id="rId11"/>
      <w:pgSz w:w="11906" w:h="16838" w:code="9"/>
      <w:pgMar w:top="2098" w:right="1474" w:bottom="1814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D9" w:rsidRDefault="00E924D9" w:rsidP="00E32AF1">
      <w:r>
        <w:separator/>
      </w:r>
    </w:p>
  </w:endnote>
  <w:endnote w:type="continuationSeparator" w:id="0">
    <w:p w:rsidR="00E924D9" w:rsidRDefault="00E924D9" w:rsidP="00E3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7E" w:rsidRDefault="0052587E" w:rsidP="00E3037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587E" w:rsidRDefault="0052587E" w:rsidP="0052587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7E" w:rsidRPr="0052587E" w:rsidRDefault="0052587E" w:rsidP="00E30379">
    <w:pPr>
      <w:pStyle w:val="a4"/>
      <w:framePr w:wrap="around" w:vAnchor="text" w:hAnchor="margin" w:xAlign="outside" w:y="1"/>
      <w:rPr>
        <w:rStyle w:val="a5"/>
        <w:rFonts w:asciiTheme="minorEastAsia" w:hAnsiTheme="minorEastAsia"/>
        <w:sz w:val="28"/>
        <w:szCs w:val="28"/>
      </w:rPr>
    </w:pPr>
    <w:r w:rsidRPr="0052587E">
      <w:rPr>
        <w:rStyle w:val="a5"/>
        <w:rFonts w:asciiTheme="minorEastAsia" w:hAnsiTheme="minorEastAsia"/>
        <w:sz w:val="28"/>
        <w:szCs w:val="28"/>
      </w:rPr>
      <w:fldChar w:fldCharType="begin"/>
    </w:r>
    <w:r w:rsidRPr="0052587E">
      <w:rPr>
        <w:rStyle w:val="a5"/>
        <w:rFonts w:asciiTheme="minorEastAsia" w:hAnsiTheme="minorEastAsia"/>
        <w:sz w:val="28"/>
        <w:szCs w:val="28"/>
      </w:rPr>
      <w:instrText xml:space="preserve">PAGE  </w:instrText>
    </w:r>
    <w:r w:rsidRPr="0052587E">
      <w:rPr>
        <w:rStyle w:val="a5"/>
        <w:rFonts w:asciiTheme="minorEastAsia" w:hAnsiTheme="minorEastAsia"/>
        <w:sz w:val="28"/>
        <w:szCs w:val="28"/>
      </w:rPr>
      <w:fldChar w:fldCharType="separate"/>
    </w:r>
    <w:r w:rsidR="00BC0A95">
      <w:rPr>
        <w:rStyle w:val="a5"/>
        <w:rFonts w:asciiTheme="minorEastAsia" w:hAnsiTheme="minorEastAsia"/>
        <w:noProof/>
        <w:sz w:val="28"/>
        <w:szCs w:val="28"/>
      </w:rPr>
      <w:t>- 2 -</w:t>
    </w:r>
    <w:r w:rsidRPr="0052587E">
      <w:rPr>
        <w:rStyle w:val="a5"/>
        <w:rFonts w:asciiTheme="minorEastAsia" w:hAnsiTheme="minorEastAsia"/>
        <w:sz w:val="28"/>
        <w:szCs w:val="28"/>
      </w:rPr>
      <w:fldChar w:fldCharType="end"/>
    </w:r>
  </w:p>
  <w:p w:rsidR="0052587E" w:rsidRDefault="0052587E" w:rsidP="0052587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D9" w:rsidRDefault="00E924D9" w:rsidP="00E32AF1">
      <w:r>
        <w:separator/>
      </w:r>
    </w:p>
  </w:footnote>
  <w:footnote w:type="continuationSeparator" w:id="0">
    <w:p w:rsidR="00E924D9" w:rsidRDefault="00E924D9" w:rsidP="00E32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style="mso-position-vertical-relative:page" fillcolor="red" strokecolor="red">
      <v:fill color="red"/>
      <v:stroke color="red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AF1"/>
    <w:rsid w:val="000D73E9"/>
    <w:rsid w:val="001B555A"/>
    <w:rsid w:val="002C7397"/>
    <w:rsid w:val="003C0832"/>
    <w:rsid w:val="00423735"/>
    <w:rsid w:val="004B6069"/>
    <w:rsid w:val="0050446F"/>
    <w:rsid w:val="0052587E"/>
    <w:rsid w:val="00573BD8"/>
    <w:rsid w:val="005D074E"/>
    <w:rsid w:val="006A4FB5"/>
    <w:rsid w:val="007172F1"/>
    <w:rsid w:val="00722B0E"/>
    <w:rsid w:val="00784D2D"/>
    <w:rsid w:val="007E72C7"/>
    <w:rsid w:val="009322B4"/>
    <w:rsid w:val="00994E8E"/>
    <w:rsid w:val="009F11D7"/>
    <w:rsid w:val="00A74010"/>
    <w:rsid w:val="00B526AE"/>
    <w:rsid w:val="00BC06B1"/>
    <w:rsid w:val="00BC0A95"/>
    <w:rsid w:val="00C72824"/>
    <w:rsid w:val="00E32AF1"/>
    <w:rsid w:val="00E67F5B"/>
    <w:rsid w:val="00E924D9"/>
    <w:rsid w:val="00E92AC3"/>
    <w:rsid w:val="00F1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vertical-relative:page" fillcolor="red" strokecolor="red">
      <v:fill color="red"/>
      <v:stroke color="red"/>
      <v:shadow color="#868686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AF1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525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</cp:revision>
  <cp:lastPrinted>2018-02-07T09:29:00Z</cp:lastPrinted>
  <dcterms:created xsi:type="dcterms:W3CDTF">2018-02-07T09:05:00Z</dcterms:created>
  <dcterms:modified xsi:type="dcterms:W3CDTF">2018-02-07T09:35:00Z</dcterms:modified>
</cp:coreProperties>
</file>